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39" w:rsidRDefault="00080739" w:rsidP="00080739">
      <w:pPr>
        <w:pStyle w:val="Title"/>
      </w:pPr>
      <w:r>
        <w:t>KINGSTON ON SOAR PARISH COUNCIL</w:t>
      </w:r>
    </w:p>
    <w:p w:rsidR="00080739" w:rsidRDefault="00080739" w:rsidP="00080739">
      <w:pPr>
        <w:jc w:val="center"/>
        <w:rPr>
          <w:b/>
          <w:bCs/>
          <w:sz w:val="28"/>
        </w:rPr>
      </w:pPr>
    </w:p>
    <w:p w:rsidR="00080739" w:rsidRDefault="00D02BE5" w:rsidP="00080739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Draft m</w:t>
      </w:r>
      <w:r w:rsidRPr="00AC171F">
        <w:rPr>
          <w:b/>
          <w:bCs/>
          <w:color w:val="000000"/>
          <w:sz w:val="28"/>
        </w:rPr>
        <w:t>i</w:t>
      </w:r>
      <w:r w:rsidRPr="00A923E3">
        <w:rPr>
          <w:b/>
          <w:bCs/>
          <w:color w:val="000000"/>
          <w:sz w:val="28"/>
        </w:rPr>
        <w:t>nutes</w:t>
      </w:r>
      <w:r w:rsidR="00080739">
        <w:rPr>
          <w:b/>
          <w:bCs/>
          <w:sz w:val="28"/>
        </w:rPr>
        <w:t xml:space="preserve"> of the AGM held at </w:t>
      </w:r>
      <w:r w:rsidR="00D3085A">
        <w:rPr>
          <w:b/>
          <w:bCs/>
          <w:sz w:val="28"/>
        </w:rPr>
        <w:t>8.00</w:t>
      </w:r>
      <w:r w:rsidR="00DD5D07">
        <w:rPr>
          <w:b/>
          <w:bCs/>
          <w:sz w:val="28"/>
        </w:rPr>
        <w:t xml:space="preserve"> </w:t>
      </w:r>
      <w:r w:rsidR="00080739">
        <w:rPr>
          <w:b/>
          <w:bCs/>
          <w:sz w:val="28"/>
        </w:rPr>
        <w:t>pm</w:t>
      </w:r>
    </w:p>
    <w:p w:rsidR="00080739" w:rsidRDefault="00B36E18" w:rsidP="000807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on</w:t>
      </w:r>
      <w:r w:rsidR="00080739">
        <w:rPr>
          <w:b/>
          <w:bCs/>
          <w:sz w:val="28"/>
        </w:rPr>
        <w:t xml:space="preserve"> </w:t>
      </w:r>
      <w:r w:rsidR="00B21818">
        <w:rPr>
          <w:b/>
          <w:bCs/>
          <w:sz w:val="28"/>
        </w:rPr>
        <w:t>Tues</w:t>
      </w:r>
      <w:r w:rsidR="00080739">
        <w:rPr>
          <w:b/>
          <w:bCs/>
          <w:sz w:val="28"/>
        </w:rPr>
        <w:t xml:space="preserve">day </w:t>
      </w:r>
      <w:r w:rsidR="00DD5D07">
        <w:rPr>
          <w:b/>
          <w:bCs/>
          <w:sz w:val="28"/>
        </w:rPr>
        <w:t>1</w:t>
      </w:r>
      <w:r w:rsidR="00B26D4F">
        <w:rPr>
          <w:b/>
          <w:bCs/>
          <w:sz w:val="28"/>
        </w:rPr>
        <w:t>0</w:t>
      </w:r>
      <w:r w:rsidR="00080739" w:rsidRPr="006504F3">
        <w:rPr>
          <w:b/>
          <w:bCs/>
          <w:sz w:val="28"/>
          <w:vertAlign w:val="superscript"/>
        </w:rPr>
        <w:t>th</w:t>
      </w:r>
      <w:r w:rsidR="00080739">
        <w:rPr>
          <w:b/>
          <w:bCs/>
          <w:sz w:val="28"/>
        </w:rPr>
        <w:t xml:space="preserve"> May 201</w:t>
      </w:r>
      <w:r w:rsidR="00B26D4F">
        <w:rPr>
          <w:b/>
          <w:bCs/>
          <w:sz w:val="28"/>
        </w:rPr>
        <w:t>6</w:t>
      </w:r>
      <w:r w:rsidR="00080739">
        <w:rPr>
          <w:b/>
          <w:bCs/>
          <w:sz w:val="28"/>
        </w:rPr>
        <w:t xml:space="preserve"> in the village hall</w:t>
      </w:r>
    </w:p>
    <w:p w:rsidR="00CF3980" w:rsidRDefault="00CF3980" w:rsidP="0008073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13"/>
        <w:gridCol w:w="770"/>
      </w:tblGrid>
      <w:tr w:rsidR="00B374FD" w:rsidRPr="00CF3980" w:rsidTr="00EC584D">
        <w:tc>
          <w:tcPr>
            <w:tcW w:w="959" w:type="dxa"/>
          </w:tcPr>
          <w:p w:rsidR="00CF3980" w:rsidRDefault="00CF3980" w:rsidP="00CF3980">
            <w:pPr>
              <w:jc w:val="center"/>
              <w:rPr>
                <w:b/>
                <w:bCs/>
              </w:rPr>
            </w:pPr>
          </w:p>
          <w:p w:rsidR="003945AD" w:rsidRDefault="003945AD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B17401" w:rsidRDefault="00B17401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DF15A0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1D47E1" w:rsidRDefault="001D47E1" w:rsidP="00CF3980">
            <w:pPr>
              <w:jc w:val="center"/>
              <w:rPr>
                <w:b/>
                <w:bCs/>
              </w:rPr>
            </w:pPr>
          </w:p>
          <w:p w:rsidR="006E6E36" w:rsidRDefault="001D47E1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DF15A0" w:rsidRPr="006273B9" w:rsidRDefault="006273B9" w:rsidP="00CF3980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  <w:p w:rsidR="006273B9" w:rsidRDefault="006273B9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Pr="00656103" w:rsidRDefault="00656103" w:rsidP="00CF3980">
            <w:pPr>
              <w:jc w:val="center"/>
              <w:rPr>
                <w:bCs/>
              </w:rPr>
            </w:pPr>
            <w:r w:rsidRPr="00656103">
              <w:rPr>
                <w:bCs/>
              </w:rPr>
              <w:t>7.2</w:t>
            </w: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Pr="00656103" w:rsidRDefault="00656103" w:rsidP="00CF3980">
            <w:pPr>
              <w:jc w:val="center"/>
              <w:rPr>
                <w:bCs/>
              </w:rPr>
            </w:pPr>
            <w:r w:rsidRPr="00656103">
              <w:rPr>
                <w:bCs/>
              </w:rPr>
              <w:t>7.3</w:t>
            </w: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F660F3" w:rsidRPr="00656103" w:rsidRDefault="00656103" w:rsidP="00CF3980">
            <w:pPr>
              <w:jc w:val="center"/>
              <w:rPr>
                <w:bCs/>
              </w:rPr>
            </w:pPr>
            <w:r w:rsidRPr="00656103">
              <w:rPr>
                <w:bCs/>
              </w:rPr>
              <w:t>7.4</w:t>
            </w: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AB0820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7.5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Pr="00656103" w:rsidRDefault="00656103" w:rsidP="00CF3980">
            <w:pPr>
              <w:jc w:val="center"/>
              <w:rPr>
                <w:bCs/>
              </w:rPr>
            </w:pPr>
          </w:p>
          <w:p w:rsidR="00561F94" w:rsidRDefault="00DF15A0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561F94" w:rsidRDefault="00561F94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6273B9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9.1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9.2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7828BD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10.1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10.2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10.3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10.4</w:t>
            </w:r>
          </w:p>
          <w:p w:rsidR="00F660F3" w:rsidRDefault="00F660F3" w:rsidP="00CF3980">
            <w:pPr>
              <w:jc w:val="center"/>
              <w:rPr>
                <w:bCs/>
              </w:rPr>
            </w:pPr>
          </w:p>
          <w:p w:rsidR="00F660F3" w:rsidRDefault="00F660F3" w:rsidP="00CF3980">
            <w:pPr>
              <w:jc w:val="center"/>
              <w:rPr>
                <w:bCs/>
              </w:rPr>
            </w:pPr>
          </w:p>
          <w:p w:rsidR="00F660F3" w:rsidRDefault="00F660F3" w:rsidP="00CF3980">
            <w:pPr>
              <w:jc w:val="center"/>
              <w:rPr>
                <w:bCs/>
              </w:rPr>
            </w:pPr>
          </w:p>
          <w:p w:rsidR="00F660F3" w:rsidRDefault="00F660F3" w:rsidP="00CF398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11</w:t>
            </w:r>
          </w:p>
          <w:p w:rsidR="00D043B9" w:rsidRDefault="00BC11D8" w:rsidP="00CF3980">
            <w:pPr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  <w:p w:rsidR="00F660F3" w:rsidRDefault="00F660F3" w:rsidP="00CF3980">
            <w:pPr>
              <w:jc w:val="center"/>
              <w:rPr>
                <w:b/>
                <w:bCs/>
              </w:rPr>
            </w:pPr>
          </w:p>
          <w:p w:rsidR="00A07B0B" w:rsidRDefault="00EC584D" w:rsidP="00CF3980">
            <w:pPr>
              <w:jc w:val="center"/>
              <w:rPr>
                <w:bCs/>
              </w:rPr>
            </w:pPr>
            <w:r>
              <w:rPr>
                <w:bCs/>
              </w:rPr>
              <w:t>11.2</w:t>
            </w:r>
          </w:p>
          <w:p w:rsidR="00AB0820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11.2.1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AB0820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11.2.2</w:t>
            </w:r>
          </w:p>
          <w:p w:rsidR="00656103" w:rsidRDefault="00656103" w:rsidP="00CF3980">
            <w:pPr>
              <w:jc w:val="center"/>
              <w:rPr>
                <w:bCs/>
              </w:rPr>
            </w:pPr>
          </w:p>
          <w:p w:rsidR="00A07B0B" w:rsidRPr="00EC584D" w:rsidRDefault="00EC584D" w:rsidP="00CF3980">
            <w:pPr>
              <w:jc w:val="center"/>
              <w:rPr>
                <w:bCs/>
              </w:rPr>
            </w:pPr>
            <w:r w:rsidRPr="00EC584D">
              <w:rPr>
                <w:bCs/>
              </w:rPr>
              <w:t>11.</w:t>
            </w:r>
            <w:r w:rsidR="00656103">
              <w:rPr>
                <w:bCs/>
              </w:rPr>
              <w:t>2.</w:t>
            </w:r>
            <w:r w:rsidRPr="00EC584D">
              <w:rPr>
                <w:bCs/>
              </w:rPr>
              <w:t>3</w:t>
            </w: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F660F3" w:rsidRPr="00656103" w:rsidRDefault="00656103" w:rsidP="00CF3980">
            <w:pPr>
              <w:jc w:val="center"/>
              <w:rPr>
                <w:bCs/>
              </w:rPr>
            </w:pPr>
            <w:r w:rsidRPr="00656103">
              <w:rPr>
                <w:bCs/>
              </w:rPr>
              <w:t>11.3</w:t>
            </w: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D043B9" w:rsidRDefault="00DC4095" w:rsidP="00CF398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  <w:r w:rsidR="00A07B0B">
              <w:rPr>
                <w:bCs/>
              </w:rPr>
              <w:t>1</w:t>
            </w:r>
          </w:p>
          <w:p w:rsidR="006273B9" w:rsidRDefault="006273B9" w:rsidP="00CF3980">
            <w:pPr>
              <w:jc w:val="center"/>
              <w:rPr>
                <w:bCs/>
              </w:rPr>
            </w:pPr>
          </w:p>
          <w:p w:rsidR="00BC11D8" w:rsidRDefault="00A07B0B" w:rsidP="00CF3980">
            <w:pPr>
              <w:jc w:val="center"/>
              <w:rPr>
                <w:bCs/>
              </w:rPr>
            </w:pPr>
            <w:r>
              <w:rPr>
                <w:bCs/>
              </w:rPr>
              <w:t>12.2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AB0820" w:rsidRDefault="00AB0820" w:rsidP="00CF3980">
            <w:pPr>
              <w:jc w:val="center"/>
              <w:rPr>
                <w:bCs/>
              </w:rPr>
            </w:pPr>
            <w:r>
              <w:rPr>
                <w:bCs/>
              </w:rPr>
              <w:t>12.3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A07B0B" w:rsidRDefault="0084020C" w:rsidP="00CF3980">
            <w:pPr>
              <w:jc w:val="center"/>
              <w:rPr>
                <w:bCs/>
              </w:rPr>
            </w:pPr>
            <w:r>
              <w:rPr>
                <w:bCs/>
              </w:rPr>
              <w:t>12.4</w:t>
            </w:r>
          </w:p>
          <w:p w:rsidR="008D063D" w:rsidRDefault="008D063D" w:rsidP="00CF3980">
            <w:pPr>
              <w:jc w:val="center"/>
              <w:rPr>
                <w:bCs/>
              </w:rPr>
            </w:pPr>
          </w:p>
          <w:p w:rsidR="0084020C" w:rsidRDefault="0084020C" w:rsidP="00CF3980">
            <w:pPr>
              <w:jc w:val="center"/>
              <w:rPr>
                <w:bCs/>
              </w:rPr>
            </w:pPr>
          </w:p>
          <w:p w:rsidR="0084020C" w:rsidRDefault="0084020C" w:rsidP="00CF3980">
            <w:pPr>
              <w:jc w:val="center"/>
              <w:rPr>
                <w:bCs/>
              </w:rPr>
            </w:pPr>
          </w:p>
          <w:p w:rsidR="00A07B0B" w:rsidRPr="00A07B0B" w:rsidRDefault="00A07B0B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247FEA" w:rsidRPr="00656103" w:rsidRDefault="00656103" w:rsidP="00CF3980">
            <w:pPr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Pr="00656103" w:rsidRDefault="00656103" w:rsidP="00CF3980">
            <w:pPr>
              <w:jc w:val="center"/>
              <w:rPr>
                <w:bCs/>
              </w:rPr>
            </w:pPr>
            <w:r w:rsidRPr="00656103">
              <w:rPr>
                <w:bCs/>
              </w:rPr>
              <w:t>13.2</w:t>
            </w:r>
          </w:p>
          <w:p w:rsidR="00656103" w:rsidRPr="00656103" w:rsidRDefault="00656103" w:rsidP="00CF3980">
            <w:pPr>
              <w:jc w:val="center"/>
              <w:rPr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BC11D8" w:rsidRDefault="00AB0820" w:rsidP="00CF3980">
            <w:pPr>
              <w:jc w:val="center"/>
              <w:rPr>
                <w:bCs/>
              </w:rPr>
            </w:pPr>
            <w:r>
              <w:rPr>
                <w:bCs/>
              </w:rPr>
              <w:t>14.1</w:t>
            </w: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AB0820" w:rsidRDefault="00AB0820" w:rsidP="00CF3980">
            <w:pPr>
              <w:jc w:val="center"/>
              <w:rPr>
                <w:bCs/>
              </w:rPr>
            </w:pPr>
            <w:r>
              <w:rPr>
                <w:bCs/>
              </w:rPr>
              <w:t>14.2</w:t>
            </w:r>
          </w:p>
          <w:p w:rsidR="00247FEA" w:rsidRPr="00247FEA" w:rsidRDefault="00247FEA" w:rsidP="00CF3980">
            <w:pPr>
              <w:jc w:val="center"/>
              <w:rPr>
                <w:bCs/>
                <w:sz w:val="22"/>
                <w:szCs w:val="22"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AB0820" w:rsidRDefault="00AB0820" w:rsidP="00CF3980">
            <w:pPr>
              <w:jc w:val="center"/>
              <w:rPr>
                <w:bCs/>
              </w:rPr>
            </w:pPr>
            <w:r>
              <w:rPr>
                <w:bCs/>
              </w:rPr>
              <w:t>14.3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BB7E7E" w:rsidRDefault="00BB7E7E" w:rsidP="00CF3980">
            <w:pPr>
              <w:jc w:val="center"/>
              <w:rPr>
                <w:bCs/>
              </w:rPr>
            </w:pPr>
          </w:p>
          <w:p w:rsid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B0820" w:rsidRDefault="00AB0820" w:rsidP="00CF3980">
            <w:pPr>
              <w:jc w:val="center"/>
              <w:rPr>
                <w:bCs/>
              </w:rPr>
            </w:pPr>
          </w:p>
          <w:p w:rsidR="009E5C17" w:rsidRDefault="009E5C17" w:rsidP="00CF3980">
            <w:pPr>
              <w:jc w:val="center"/>
              <w:rPr>
                <w:bCs/>
              </w:rPr>
            </w:pPr>
          </w:p>
          <w:p w:rsid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A07B0B" w:rsidRPr="00247FEA" w:rsidRDefault="00A07B0B" w:rsidP="00CF3980">
            <w:pPr>
              <w:jc w:val="center"/>
              <w:rPr>
                <w:b/>
                <w:bCs/>
              </w:rPr>
            </w:pPr>
          </w:p>
          <w:p w:rsidR="00D043B9" w:rsidRPr="00247FEA" w:rsidRDefault="00D043B9" w:rsidP="00CF3980">
            <w:pPr>
              <w:jc w:val="center"/>
              <w:rPr>
                <w:b/>
                <w:bCs/>
              </w:rPr>
            </w:pPr>
          </w:p>
          <w:p w:rsidR="00D043B9" w:rsidRPr="00D043B9" w:rsidRDefault="00D043B9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11D8">
              <w:rPr>
                <w:b/>
                <w:bCs/>
              </w:rPr>
              <w:t>7</w:t>
            </w: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A07B0B" w:rsidRDefault="00A07B0B" w:rsidP="00CF3980">
            <w:pPr>
              <w:jc w:val="center"/>
              <w:rPr>
                <w:bCs/>
              </w:rPr>
            </w:pPr>
          </w:p>
          <w:p w:rsidR="00CF3980" w:rsidRDefault="00A07B0B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A07B0B" w:rsidRDefault="00A07B0B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Pr="00656103" w:rsidRDefault="00656103" w:rsidP="00CF39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6103" w:rsidRPr="00656103" w:rsidRDefault="00656103" w:rsidP="00CF39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0820" w:rsidRDefault="00247FEA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AB0820" w:rsidRDefault="00AB0820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656103" w:rsidRDefault="00656103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AB6A6F" w:rsidRDefault="00AB6A6F" w:rsidP="00CF3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524337" w:rsidRDefault="00524337" w:rsidP="00CF3980">
            <w:pPr>
              <w:jc w:val="center"/>
              <w:rPr>
                <w:bCs/>
              </w:rPr>
            </w:pPr>
            <w:r>
              <w:rPr>
                <w:bCs/>
              </w:rPr>
              <w:t>20.1</w:t>
            </w: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Pr="00247FEA" w:rsidRDefault="00247FEA" w:rsidP="00CF3980">
            <w:pPr>
              <w:jc w:val="center"/>
              <w:rPr>
                <w:bCs/>
                <w:sz w:val="16"/>
                <w:szCs w:val="16"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Pr="00247FEA" w:rsidRDefault="00247FEA" w:rsidP="00CF3980">
            <w:pPr>
              <w:jc w:val="center"/>
              <w:rPr>
                <w:bCs/>
                <w:sz w:val="18"/>
                <w:szCs w:val="18"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Default="00247FEA" w:rsidP="00CF3980">
            <w:pPr>
              <w:jc w:val="center"/>
              <w:rPr>
                <w:b/>
                <w:bCs/>
              </w:rPr>
            </w:pPr>
          </w:p>
          <w:p w:rsidR="00247FEA" w:rsidRPr="00247FEA" w:rsidRDefault="00247FEA" w:rsidP="00CF3980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</w:tcPr>
          <w:p w:rsidR="00B85F06" w:rsidRDefault="00DD5D07" w:rsidP="00CF3980">
            <w:pPr>
              <w:pStyle w:val="BodyText"/>
            </w:pPr>
            <w:r>
              <w:lastRenderedPageBreak/>
              <w:t xml:space="preserve">Present: </w:t>
            </w:r>
            <w:r w:rsidR="00D3085A">
              <w:t>Mark Johnson</w:t>
            </w:r>
            <w:r>
              <w:t xml:space="preserve"> (chair)</w:t>
            </w:r>
            <w:r w:rsidR="004632FC">
              <w:t xml:space="preserve"> (MS)</w:t>
            </w:r>
            <w:r>
              <w:t>, Richard Parrey (minutes)</w:t>
            </w:r>
            <w:r w:rsidR="004632FC">
              <w:t xml:space="preserve"> (RP)</w:t>
            </w:r>
            <w:r>
              <w:t xml:space="preserve">, </w:t>
            </w:r>
            <w:r w:rsidR="00694D30">
              <w:t>Gill Aldridge</w:t>
            </w:r>
            <w:r w:rsidR="004632FC">
              <w:t xml:space="preserve"> (GA)</w:t>
            </w:r>
            <w:r w:rsidR="00694D30">
              <w:t xml:space="preserve">, </w:t>
            </w:r>
            <w:r w:rsidR="00D3085A">
              <w:t xml:space="preserve">David Fairbanks (DF), </w:t>
            </w:r>
            <w:r>
              <w:t>Stuart Dale</w:t>
            </w:r>
            <w:r w:rsidR="004632FC">
              <w:t xml:space="preserve"> (SD)</w:t>
            </w:r>
            <w:r>
              <w:t>, Neville Smith</w:t>
            </w:r>
            <w:r w:rsidR="004632FC">
              <w:t xml:space="preserve"> (NS)</w:t>
            </w:r>
            <w:r>
              <w:t xml:space="preserve">, </w:t>
            </w:r>
            <w:r w:rsidR="00C253C3">
              <w:t>and</w:t>
            </w:r>
            <w:r>
              <w:t xml:space="preserve"> Margaret Parrey</w:t>
            </w:r>
            <w:r w:rsidR="004632FC">
              <w:t>.</w:t>
            </w:r>
          </w:p>
          <w:p w:rsidR="00C253C3" w:rsidRDefault="00C253C3" w:rsidP="00CF3980">
            <w:pPr>
              <w:pStyle w:val="BodyText"/>
              <w:rPr>
                <w:b/>
                <w:bCs/>
              </w:rPr>
            </w:pPr>
          </w:p>
          <w:p w:rsidR="00CF3980" w:rsidRPr="00CF3980" w:rsidRDefault="00CF3980" w:rsidP="00CF3980">
            <w:pPr>
              <w:pStyle w:val="BodyText"/>
              <w:rPr>
                <w:b/>
                <w:bCs/>
              </w:rPr>
            </w:pPr>
            <w:r w:rsidRPr="00CF3980">
              <w:rPr>
                <w:b/>
                <w:bCs/>
              </w:rPr>
              <w:t xml:space="preserve">Election of Chairman </w:t>
            </w:r>
          </w:p>
          <w:p w:rsidR="00AB4934" w:rsidRDefault="00D3085A" w:rsidP="00CF3980">
            <w:pPr>
              <w:pStyle w:val="BodyText"/>
            </w:pPr>
            <w:r>
              <w:t>GA</w:t>
            </w:r>
            <w:r w:rsidR="00DD5D07">
              <w:t xml:space="preserve"> </w:t>
            </w:r>
            <w:r w:rsidR="00CF3980">
              <w:t xml:space="preserve">proposed and </w:t>
            </w:r>
            <w:r>
              <w:t>DF</w:t>
            </w:r>
            <w:r w:rsidR="00DD5D07">
              <w:t xml:space="preserve"> </w:t>
            </w:r>
            <w:r w:rsidR="00CF3980">
              <w:t xml:space="preserve">seconded that </w:t>
            </w:r>
            <w:r w:rsidR="00AB4934">
              <w:t>MJ</w:t>
            </w:r>
            <w:r w:rsidR="00CF3980">
              <w:t xml:space="preserve"> be nominated as Chairman of Kingston on Soar Parish Council for the year 201</w:t>
            </w:r>
            <w:r>
              <w:t>6</w:t>
            </w:r>
            <w:r w:rsidR="00CF3980">
              <w:t>/201</w:t>
            </w:r>
            <w:r>
              <w:t>7</w:t>
            </w:r>
            <w:r w:rsidR="00CF3980">
              <w:t>. The nomination was agreed unanimously</w:t>
            </w:r>
            <w:r w:rsidR="00AB4934">
              <w:t>.</w:t>
            </w:r>
          </w:p>
          <w:p w:rsidR="00AB4934" w:rsidRDefault="00AB4934" w:rsidP="00CF3980">
            <w:pPr>
              <w:pStyle w:val="BodyText"/>
            </w:pPr>
          </w:p>
          <w:p w:rsidR="00CF3980" w:rsidRPr="00CF3980" w:rsidRDefault="00CF3980" w:rsidP="00CF3980">
            <w:pPr>
              <w:pStyle w:val="BodyText"/>
              <w:rPr>
                <w:b/>
                <w:bCs/>
              </w:rPr>
            </w:pPr>
            <w:r w:rsidRPr="00CF3980">
              <w:rPr>
                <w:b/>
                <w:bCs/>
              </w:rPr>
              <w:t xml:space="preserve">Election of Vice-chairman </w:t>
            </w:r>
          </w:p>
          <w:p w:rsidR="00D043B9" w:rsidRDefault="00BC0A0B" w:rsidP="00CF3980">
            <w:pPr>
              <w:pStyle w:val="BodyText"/>
            </w:pPr>
            <w:r>
              <w:t>MJ</w:t>
            </w:r>
            <w:r w:rsidR="00DD5D07">
              <w:t xml:space="preserve"> proposed and </w:t>
            </w:r>
            <w:r>
              <w:t>SD</w:t>
            </w:r>
            <w:r w:rsidR="00DD5D07">
              <w:t xml:space="preserve"> seconded that </w:t>
            </w:r>
            <w:r w:rsidR="00C85A0A">
              <w:t>GA</w:t>
            </w:r>
            <w:r w:rsidR="00DD5D07">
              <w:t xml:space="preserve"> be nominated as Vice-chairman of Kingston on Soar Parish Council for the year 201</w:t>
            </w:r>
            <w:r w:rsidR="00D3085A">
              <w:t>6</w:t>
            </w:r>
            <w:r w:rsidR="00DD5D07">
              <w:t>/201</w:t>
            </w:r>
            <w:r w:rsidR="00D3085A">
              <w:t>7</w:t>
            </w:r>
            <w:r w:rsidR="00DD5D07">
              <w:t>. The nomination was agreed unanimously</w:t>
            </w:r>
            <w:r w:rsidR="00AB4934">
              <w:t>.</w:t>
            </w:r>
          </w:p>
          <w:p w:rsidR="00AB4934" w:rsidRDefault="00AB4934" w:rsidP="00CF3980">
            <w:pPr>
              <w:pStyle w:val="BodyText"/>
            </w:pPr>
          </w:p>
          <w:p w:rsidR="00DD5D07" w:rsidRPr="00076463" w:rsidRDefault="00DD5D07" w:rsidP="00DD5D07">
            <w:pPr>
              <w:pStyle w:val="BodyText"/>
              <w:rPr>
                <w:b/>
                <w:bCs/>
              </w:rPr>
            </w:pPr>
            <w:r w:rsidRPr="00076463">
              <w:rPr>
                <w:b/>
                <w:bCs/>
              </w:rPr>
              <w:t>Welcome</w:t>
            </w:r>
            <w:r w:rsidR="003945AD">
              <w:rPr>
                <w:b/>
                <w:bCs/>
              </w:rPr>
              <w:t xml:space="preserve"> and conduct of </w:t>
            </w:r>
            <w:r w:rsidR="00D3085A">
              <w:rPr>
                <w:b/>
                <w:bCs/>
              </w:rPr>
              <w:t>AGM</w:t>
            </w:r>
          </w:p>
          <w:p w:rsidR="00DD5D07" w:rsidRDefault="00DD5D07" w:rsidP="00DD5D07">
            <w:pPr>
              <w:pStyle w:val="BodyText"/>
            </w:pPr>
            <w:r>
              <w:t>M</w:t>
            </w:r>
            <w:r w:rsidR="00AB4934">
              <w:t>J</w:t>
            </w:r>
            <w:r>
              <w:t xml:space="preserve"> welcomed all those attending the </w:t>
            </w:r>
            <w:r w:rsidR="00D3085A">
              <w:t>AGM.</w:t>
            </w:r>
            <w:r w:rsidR="00AB4934">
              <w:t xml:space="preserve"> </w:t>
            </w:r>
          </w:p>
          <w:p w:rsidR="00D3085A" w:rsidRDefault="00D3085A" w:rsidP="00DD5D07">
            <w:pPr>
              <w:pStyle w:val="BodyText"/>
            </w:pPr>
          </w:p>
          <w:p w:rsidR="00DD5D07" w:rsidRPr="00076463" w:rsidRDefault="00DD5D07" w:rsidP="00DD5D07">
            <w:pPr>
              <w:pStyle w:val="BodyText"/>
              <w:rPr>
                <w:b/>
                <w:bCs/>
              </w:rPr>
            </w:pPr>
            <w:r w:rsidRPr="00076463">
              <w:rPr>
                <w:b/>
                <w:bCs/>
              </w:rPr>
              <w:t>Apologies for absence</w:t>
            </w:r>
          </w:p>
          <w:p w:rsidR="000E4012" w:rsidRDefault="00AB4934" w:rsidP="00CF3980">
            <w:pPr>
              <w:pStyle w:val="BodyText"/>
            </w:pPr>
            <w:r>
              <w:t>There were none.</w:t>
            </w:r>
          </w:p>
          <w:p w:rsidR="00AB4934" w:rsidRDefault="00AB4934" w:rsidP="00CF3980">
            <w:pPr>
              <w:pStyle w:val="BodyText"/>
            </w:pPr>
          </w:p>
          <w:p w:rsidR="00DD5D07" w:rsidRDefault="00DD5D07" w:rsidP="00CF3980">
            <w:pPr>
              <w:pStyle w:val="BodyText"/>
              <w:rPr>
                <w:b/>
              </w:rPr>
            </w:pPr>
            <w:r>
              <w:rPr>
                <w:b/>
              </w:rPr>
              <w:t>Declarations of interest</w:t>
            </w:r>
          </w:p>
          <w:p w:rsidR="00B85F06" w:rsidRDefault="00C253C3" w:rsidP="00CF3980">
            <w:pPr>
              <w:pStyle w:val="BodyText"/>
            </w:pPr>
            <w:r>
              <w:t>There were none.</w:t>
            </w:r>
          </w:p>
          <w:p w:rsidR="00C253C3" w:rsidRDefault="00C253C3" w:rsidP="00CF3980">
            <w:pPr>
              <w:pStyle w:val="BodyText"/>
            </w:pPr>
          </w:p>
          <w:p w:rsidR="00CF3980" w:rsidRPr="00CF3980" w:rsidRDefault="003945AD" w:rsidP="00CF3980">
            <w:pPr>
              <w:pStyle w:val="BodyText"/>
              <w:rPr>
                <w:b/>
                <w:bCs/>
              </w:rPr>
            </w:pPr>
            <w:r>
              <w:t>M</w:t>
            </w:r>
            <w:r w:rsidR="00CF3980" w:rsidRPr="00CF3980">
              <w:rPr>
                <w:b/>
                <w:bCs/>
              </w:rPr>
              <w:t xml:space="preserve">inutes of the </w:t>
            </w:r>
            <w:r w:rsidR="00CA54A2">
              <w:rPr>
                <w:b/>
                <w:bCs/>
              </w:rPr>
              <w:t xml:space="preserve">Parish Council meeting </w:t>
            </w:r>
            <w:r w:rsidR="00CF3980" w:rsidRPr="00CF3980">
              <w:rPr>
                <w:b/>
                <w:bCs/>
              </w:rPr>
              <w:t xml:space="preserve">held on </w:t>
            </w:r>
            <w:r w:rsidR="002741DF">
              <w:rPr>
                <w:b/>
                <w:bCs/>
              </w:rPr>
              <w:t>1st</w:t>
            </w:r>
            <w:r w:rsidR="00CF3980" w:rsidRPr="00CF3980">
              <w:rPr>
                <w:b/>
                <w:bCs/>
              </w:rPr>
              <w:t xml:space="preserve"> Ma</w:t>
            </w:r>
            <w:r w:rsidR="00C92F28">
              <w:rPr>
                <w:b/>
                <w:bCs/>
              </w:rPr>
              <w:t>rch</w:t>
            </w:r>
            <w:r w:rsidR="00CF3980" w:rsidRPr="00CF3980">
              <w:rPr>
                <w:b/>
                <w:bCs/>
              </w:rPr>
              <w:t xml:space="preserve"> 20</w:t>
            </w:r>
            <w:r w:rsidR="00CA54A2">
              <w:rPr>
                <w:b/>
                <w:bCs/>
              </w:rPr>
              <w:t>1</w:t>
            </w:r>
            <w:r w:rsidR="00C85A0A">
              <w:rPr>
                <w:b/>
                <w:bCs/>
              </w:rPr>
              <w:t>6</w:t>
            </w:r>
            <w:r w:rsidR="00CF3980" w:rsidRPr="00CF3980">
              <w:rPr>
                <w:b/>
                <w:bCs/>
              </w:rPr>
              <w:t xml:space="preserve"> </w:t>
            </w:r>
          </w:p>
          <w:p w:rsidR="00CF3980" w:rsidRPr="00CF3980" w:rsidRDefault="00BC0A0B" w:rsidP="00CF3980">
            <w:pPr>
              <w:pStyle w:val="BodyText"/>
              <w:rPr>
                <w:bCs/>
              </w:rPr>
            </w:pPr>
            <w:r>
              <w:rPr>
                <w:bCs/>
              </w:rPr>
              <w:t>T</w:t>
            </w:r>
            <w:r w:rsidR="000A523C">
              <w:rPr>
                <w:bCs/>
              </w:rPr>
              <w:t>he minutes</w:t>
            </w:r>
            <w:r w:rsidR="00CF3980" w:rsidRPr="00CF3980">
              <w:rPr>
                <w:bCs/>
              </w:rPr>
              <w:t xml:space="preserve"> were agreed as a correct record</w:t>
            </w:r>
            <w:r w:rsidR="00D3085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CF3980" w:rsidRDefault="00CF3980" w:rsidP="00CF3980">
            <w:pPr>
              <w:pStyle w:val="BodyText"/>
            </w:pPr>
          </w:p>
          <w:p w:rsidR="00DD5D07" w:rsidRDefault="00CF3980" w:rsidP="00CF3980">
            <w:pPr>
              <w:pStyle w:val="BodyText"/>
              <w:rPr>
                <w:b/>
                <w:bCs/>
              </w:rPr>
            </w:pPr>
            <w:r w:rsidRPr="00CF3980">
              <w:rPr>
                <w:b/>
                <w:bCs/>
              </w:rPr>
              <w:t xml:space="preserve">Matters </w:t>
            </w:r>
            <w:r w:rsidR="00C92F28">
              <w:rPr>
                <w:b/>
                <w:bCs/>
              </w:rPr>
              <w:t>a</w:t>
            </w:r>
            <w:r w:rsidRPr="00CF3980">
              <w:rPr>
                <w:b/>
                <w:bCs/>
              </w:rPr>
              <w:t xml:space="preserve">rising from </w:t>
            </w:r>
            <w:r w:rsidR="00C85A0A">
              <w:rPr>
                <w:b/>
                <w:bCs/>
              </w:rPr>
              <w:t xml:space="preserve">the </w:t>
            </w:r>
            <w:r w:rsidRPr="00CF3980">
              <w:rPr>
                <w:b/>
                <w:bCs/>
              </w:rPr>
              <w:t xml:space="preserve">Parish Council meeting </w:t>
            </w:r>
            <w:r w:rsidR="00C85A0A">
              <w:rPr>
                <w:b/>
                <w:bCs/>
              </w:rPr>
              <w:t xml:space="preserve">held </w:t>
            </w:r>
            <w:r w:rsidRPr="00CF3980">
              <w:rPr>
                <w:b/>
                <w:bCs/>
              </w:rPr>
              <w:t xml:space="preserve">on </w:t>
            </w:r>
            <w:r w:rsidR="002741DF">
              <w:rPr>
                <w:b/>
                <w:bCs/>
              </w:rPr>
              <w:t>1st</w:t>
            </w:r>
            <w:r w:rsidR="00DD5D07">
              <w:rPr>
                <w:b/>
                <w:bCs/>
              </w:rPr>
              <w:t xml:space="preserve"> </w:t>
            </w:r>
            <w:r w:rsidRPr="00CF3980">
              <w:rPr>
                <w:b/>
                <w:bCs/>
              </w:rPr>
              <w:t xml:space="preserve"> March </w:t>
            </w:r>
            <w:r w:rsidR="00DD5D07">
              <w:rPr>
                <w:b/>
                <w:bCs/>
              </w:rPr>
              <w:t>201</w:t>
            </w:r>
            <w:r w:rsidR="002741DF">
              <w:rPr>
                <w:b/>
                <w:bCs/>
              </w:rPr>
              <w:t>6</w:t>
            </w:r>
          </w:p>
          <w:p w:rsidR="00B26D4F" w:rsidRDefault="00B26D4F" w:rsidP="000A523C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Church i</w:t>
            </w:r>
            <w:r w:rsidR="000A523C">
              <w:rPr>
                <w:bCs/>
                <w:i/>
              </w:rPr>
              <w:t>nformation board</w:t>
            </w:r>
            <w:r w:rsidR="00571481" w:rsidRPr="000A523C">
              <w:rPr>
                <w:bCs/>
                <w:i/>
              </w:rPr>
              <w:t xml:space="preserve"> (item </w:t>
            </w:r>
            <w:r w:rsidR="00D3085A">
              <w:rPr>
                <w:bCs/>
                <w:i/>
              </w:rPr>
              <w:t>5</w:t>
            </w:r>
            <w:r w:rsidR="00571481" w:rsidRPr="000A523C">
              <w:rPr>
                <w:bCs/>
                <w:i/>
              </w:rPr>
              <w:t>.1)</w:t>
            </w:r>
            <w:r w:rsidR="000A523C">
              <w:rPr>
                <w:bCs/>
              </w:rPr>
              <w:t xml:space="preserve">: </w:t>
            </w:r>
            <w:r>
              <w:rPr>
                <w:bCs/>
              </w:rPr>
              <w:t xml:space="preserve">Members agreed that quotes received to supply and erect are expensive. SD agreed to </w:t>
            </w:r>
            <w:r w:rsidR="00C85A0A">
              <w:rPr>
                <w:bCs/>
              </w:rPr>
              <w:t>estimate the cost of</w:t>
            </w:r>
            <w:r>
              <w:rPr>
                <w:bCs/>
              </w:rPr>
              <w:t xml:space="preserve"> mak</w:t>
            </w:r>
            <w:r w:rsidR="00C85A0A">
              <w:rPr>
                <w:bCs/>
              </w:rPr>
              <w:t>ing and erecting</w:t>
            </w:r>
            <w:r>
              <w:rPr>
                <w:bCs/>
              </w:rPr>
              <w:t xml:space="preserve"> a timber lectern style information board with safety glass himself.</w:t>
            </w:r>
          </w:p>
          <w:p w:rsidR="002741DF" w:rsidRDefault="002741DF" w:rsidP="000A523C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Parish Council email address (item 5.2):</w:t>
            </w:r>
            <w:r>
              <w:rPr>
                <w:bCs/>
              </w:rPr>
              <w:t xml:space="preserve"> DF said that he had set up the </w:t>
            </w:r>
            <w:r w:rsidR="00C85A0A">
              <w:rPr>
                <w:bCs/>
              </w:rPr>
              <w:t xml:space="preserve">Parish Council email </w:t>
            </w:r>
            <w:r>
              <w:rPr>
                <w:bCs/>
              </w:rPr>
              <w:t>address. It was agreed that he and MJ would be the users.</w:t>
            </w:r>
            <w:r w:rsidR="0043218D">
              <w:rPr>
                <w:bCs/>
              </w:rPr>
              <w:t xml:space="preserve"> MJ will check with the Borough Council how the email address could be used in connection with planning consultations.</w:t>
            </w:r>
          </w:p>
          <w:p w:rsidR="009D0667" w:rsidRDefault="009D0667" w:rsidP="000A523C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 xml:space="preserve">Appointment of internal auditor (Item 6.2): </w:t>
            </w:r>
            <w:r>
              <w:rPr>
                <w:bCs/>
              </w:rPr>
              <w:t>RP said Janine Bone takes two hours to process the internal audit, but if there are any queries then it would take longer.</w:t>
            </w:r>
          </w:p>
          <w:p w:rsidR="009D0667" w:rsidRPr="009D0667" w:rsidRDefault="009D0667" w:rsidP="000A523C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Station Hotel site (item 7.3.1):</w:t>
            </w:r>
            <w:r>
              <w:rPr>
                <w:bCs/>
              </w:rPr>
              <w:t xml:space="preserve"> NS reported that the contractor has left the front</w:t>
            </w:r>
            <w:r w:rsidR="00C85A0A">
              <w:rPr>
                <w:bCs/>
              </w:rPr>
              <w:t>age</w:t>
            </w:r>
            <w:r>
              <w:rPr>
                <w:bCs/>
              </w:rPr>
              <w:t xml:space="preserve"> of the site in </w:t>
            </w:r>
            <w:r w:rsidR="00C85A0A">
              <w:rPr>
                <w:bCs/>
              </w:rPr>
              <w:t>an untidy and uneven state</w:t>
            </w:r>
            <w:r>
              <w:rPr>
                <w:bCs/>
              </w:rPr>
              <w:t xml:space="preserve"> </w:t>
            </w:r>
          </w:p>
          <w:p w:rsidR="002741DF" w:rsidRDefault="002741DF" w:rsidP="000A523C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Village hall notice board (item 15.1):</w:t>
            </w:r>
            <w:r>
              <w:rPr>
                <w:bCs/>
              </w:rPr>
              <w:t xml:space="preserve"> SD was thanked for fixing new backing material and re-varnishing the surround.</w:t>
            </w:r>
          </w:p>
          <w:p w:rsidR="002741DF" w:rsidRPr="000A523C" w:rsidRDefault="002741DF" w:rsidP="000A523C">
            <w:pPr>
              <w:pStyle w:val="BodyText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Pillar box (item 15.2): </w:t>
            </w:r>
            <w:r>
              <w:rPr>
                <w:bCs/>
              </w:rPr>
              <w:t>The pillar box on The Green is due to be re-painted during 2016.</w:t>
            </w:r>
          </w:p>
          <w:p w:rsidR="000953A9" w:rsidRPr="00CF3980" w:rsidRDefault="000953A9" w:rsidP="00CF3980">
            <w:pPr>
              <w:pStyle w:val="BodyText"/>
              <w:rPr>
                <w:bCs/>
                <w:i/>
              </w:rPr>
            </w:pPr>
          </w:p>
          <w:p w:rsidR="00CF3980" w:rsidRDefault="00CF3980" w:rsidP="00CF3980">
            <w:pPr>
              <w:pStyle w:val="BodyText"/>
              <w:rPr>
                <w:b/>
                <w:bCs/>
              </w:rPr>
            </w:pPr>
            <w:r w:rsidRPr="00CF3980">
              <w:rPr>
                <w:b/>
                <w:bCs/>
              </w:rPr>
              <w:t xml:space="preserve">Matters Arising from Annual Parish Meeting on </w:t>
            </w:r>
            <w:r w:rsidR="00DD5D07">
              <w:rPr>
                <w:b/>
                <w:bCs/>
              </w:rPr>
              <w:t>1</w:t>
            </w:r>
            <w:r w:rsidR="00B8248A">
              <w:rPr>
                <w:b/>
                <w:bCs/>
              </w:rPr>
              <w:t>0</w:t>
            </w:r>
            <w:r w:rsidRPr="00CF3980">
              <w:rPr>
                <w:b/>
                <w:bCs/>
                <w:vertAlign w:val="superscript"/>
              </w:rPr>
              <w:t>th</w:t>
            </w:r>
            <w:r w:rsidRPr="00CF3980">
              <w:rPr>
                <w:b/>
                <w:bCs/>
              </w:rPr>
              <w:t xml:space="preserve"> May 201</w:t>
            </w:r>
            <w:r w:rsidR="00B8248A">
              <w:rPr>
                <w:b/>
                <w:bCs/>
              </w:rPr>
              <w:t>6</w:t>
            </w:r>
          </w:p>
          <w:p w:rsidR="002A368C" w:rsidRDefault="00374ABC" w:rsidP="00CF3980">
            <w:pPr>
              <w:pStyle w:val="BodyText"/>
              <w:rPr>
                <w:bCs/>
              </w:rPr>
            </w:pPr>
            <w:r w:rsidRPr="00374ABC">
              <w:rPr>
                <w:bCs/>
              </w:rPr>
              <w:t>There were none</w:t>
            </w:r>
            <w:r>
              <w:rPr>
                <w:bCs/>
              </w:rPr>
              <w:t>.</w:t>
            </w:r>
          </w:p>
          <w:p w:rsidR="00D83363" w:rsidRPr="00E01656" w:rsidRDefault="00D83363" w:rsidP="00CF3980">
            <w:pPr>
              <w:pStyle w:val="BodyText"/>
              <w:rPr>
                <w:bCs/>
              </w:rPr>
            </w:pPr>
          </w:p>
          <w:p w:rsidR="00CF3980" w:rsidRDefault="00CF3980" w:rsidP="00CF3980">
            <w:pPr>
              <w:pStyle w:val="BodyText"/>
              <w:rPr>
                <w:b/>
                <w:bCs/>
              </w:rPr>
            </w:pPr>
            <w:r w:rsidRPr="00CF3980">
              <w:rPr>
                <w:b/>
                <w:bCs/>
              </w:rPr>
              <w:t>Clerk’s correspondence</w:t>
            </w:r>
          </w:p>
          <w:p w:rsidR="00D72AFC" w:rsidRDefault="00D72AFC" w:rsidP="00CE3C28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color w:val="000000"/>
                <w:lang w:eastAsia="en-GB"/>
              </w:rPr>
              <w:t>Recycling centre service:</w:t>
            </w:r>
            <w:r>
              <w:rPr>
                <w:rFonts w:cs="Arial"/>
                <w:color w:val="000000"/>
                <w:lang w:eastAsia="en-GB"/>
              </w:rPr>
              <w:t xml:space="preserve"> The County Council </w:t>
            </w:r>
            <w:r w:rsidR="00C85A0A">
              <w:rPr>
                <w:rFonts w:cs="Arial"/>
                <w:color w:val="000000"/>
                <w:lang w:eastAsia="en-GB"/>
              </w:rPr>
              <w:t>is</w:t>
            </w:r>
            <w:r>
              <w:rPr>
                <w:rFonts w:cs="Arial"/>
                <w:color w:val="000000"/>
                <w:lang w:eastAsia="en-GB"/>
              </w:rPr>
              <w:t xml:space="preserve"> implementing a registration scheme for residents wishing to use </w:t>
            </w:r>
            <w:r w:rsidR="00C85A0A">
              <w:rPr>
                <w:rFonts w:cs="Arial"/>
                <w:color w:val="000000"/>
                <w:lang w:eastAsia="en-GB"/>
              </w:rPr>
              <w:t xml:space="preserve">any of </w:t>
            </w:r>
            <w:r>
              <w:rPr>
                <w:rFonts w:cs="Arial"/>
                <w:color w:val="000000"/>
                <w:lang w:eastAsia="en-GB"/>
              </w:rPr>
              <w:t>the recycling centres within the county. Any vehicles not registered on the system will be refused access to deposit waste.</w:t>
            </w:r>
          </w:p>
          <w:p w:rsidR="00740C81" w:rsidRDefault="00D72AFC" w:rsidP="00CE3C28">
            <w:pPr>
              <w:jc w:val="both"/>
              <w:rPr>
                <w:color w:val="000000"/>
              </w:rPr>
            </w:pPr>
            <w:r>
              <w:rPr>
                <w:rFonts w:cs="Arial"/>
                <w:i/>
                <w:color w:val="000000"/>
                <w:lang w:eastAsia="en-GB"/>
              </w:rPr>
              <w:t>Rushcliffe t</w:t>
            </w:r>
            <w:r w:rsidRPr="00D72AFC">
              <w:rPr>
                <w:rFonts w:cs="Arial"/>
                <w:i/>
                <w:color w:val="000000"/>
                <w:lang w:eastAsia="en-GB"/>
              </w:rPr>
              <w:t xml:space="preserve">own and </w:t>
            </w:r>
            <w:r>
              <w:rPr>
                <w:rFonts w:cs="Arial"/>
                <w:i/>
                <w:color w:val="000000"/>
                <w:lang w:eastAsia="en-GB"/>
              </w:rPr>
              <w:t>p</w:t>
            </w:r>
            <w:r w:rsidRPr="00D72AFC">
              <w:rPr>
                <w:rFonts w:cs="Arial"/>
                <w:i/>
                <w:color w:val="000000"/>
                <w:lang w:eastAsia="en-GB"/>
              </w:rPr>
              <w:t>arish conference</w:t>
            </w:r>
            <w:r>
              <w:rPr>
                <w:rFonts w:cs="Arial"/>
                <w:color w:val="000000"/>
                <w:lang w:eastAsia="en-GB"/>
              </w:rPr>
              <w:t xml:space="preserve">: This event will be on Friday10th June </w:t>
            </w:r>
            <w:r w:rsidR="00C85A0A">
              <w:rPr>
                <w:rFonts w:cs="Arial"/>
                <w:color w:val="000000"/>
                <w:lang w:eastAsia="en-GB"/>
              </w:rPr>
              <w:t xml:space="preserve">2016 </w:t>
            </w:r>
            <w:r>
              <w:rPr>
                <w:rFonts w:cs="Arial"/>
                <w:color w:val="000000"/>
                <w:lang w:eastAsia="en-GB"/>
              </w:rPr>
              <w:t>from 10.00 am to 4.00 pm and will take place at the</w:t>
            </w:r>
            <w:r w:rsidR="00B75C6E">
              <w:rPr>
                <w:rFonts w:cs="Arial"/>
                <w:color w:val="000000"/>
                <w:lang w:eastAsia="en-GB"/>
              </w:rPr>
              <w:t xml:space="preserve"> Nottinghamshire Golf and country Club.</w:t>
            </w:r>
            <w:r>
              <w:rPr>
                <w:rFonts w:cs="Arial"/>
                <w:color w:val="000000"/>
                <w:lang w:eastAsia="en-GB"/>
              </w:rPr>
              <w:t xml:space="preserve"> The theme will be community engagement.</w:t>
            </w:r>
            <w:r w:rsidR="00B75C6E">
              <w:rPr>
                <w:rFonts w:cs="Arial"/>
                <w:color w:val="000000"/>
                <w:lang w:eastAsia="en-GB"/>
              </w:rPr>
              <w:t xml:space="preserve"> RP will let Jenny Kirkwood know that MJ will attend.</w:t>
            </w:r>
          </w:p>
          <w:p w:rsidR="00CC40CD" w:rsidRDefault="00CC40CD" w:rsidP="00BF5421">
            <w:pPr>
              <w:jc w:val="both"/>
              <w:rPr>
                <w:color w:val="000000"/>
              </w:rPr>
            </w:pPr>
          </w:p>
          <w:p w:rsidR="00CF3980" w:rsidRDefault="00CC40CD" w:rsidP="00B51F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2C6D5A">
              <w:rPr>
                <w:b/>
                <w:bCs/>
              </w:rPr>
              <w:t>i</w:t>
            </w:r>
            <w:r w:rsidR="00561F94" w:rsidRPr="00561F94">
              <w:rPr>
                <w:b/>
                <w:bCs/>
              </w:rPr>
              <w:t>nance</w:t>
            </w:r>
            <w:r w:rsidR="00B51FE5" w:rsidRPr="00561F94">
              <w:rPr>
                <w:b/>
                <w:bCs/>
              </w:rPr>
              <w:t xml:space="preserve"> </w:t>
            </w:r>
          </w:p>
          <w:p w:rsidR="00B8248A" w:rsidRDefault="00B8248A" w:rsidP="00B51FE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Approval of annual governance statement: </w:t>
            </w:r>
            <w:r>
              <w:rPr>
                <w:bCs/>
              </w:rPr>
              <w:t xml:space="preserve">The annual governance statement which forms section </w:t>
            </w:r>
            <w:r w:rsidR="00B75C6E">
              <w:rPr>
                <w:bCs/>
              </w:rPr>
              <w:t>1</w:t>
            </w:r>
            <w:r>
              <w:rPr>
                <w:bCs/>
              </w:rPr>
              <w:t xml:space="preserve"> of the Annual Return for the year ended 31</w:t>
            </w:r>
            <w:r w:rsidRPr="005B1E5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201</w:t>
            </w:r>
            <w:r w:rsidR="00B75C6E">
              <w:rPr>
                <w:bCs/>
              </w:rPr>
              <w:t>6</w:t>
            </w:r>
            <w:r>
              <w:rPr>
                <w:bCs/>
              </w:rPr>
              <w:t xml:space="preserve"> was a</w:t>
            </w:r>
            <w:r w:rsidR="00B75C6E">
              <w:rPr>
                <w:bCs/>
              </w:rPr>
              <w:t>pproved</w:t>
            </w:r>
            <w:r>
              <w:rPr>
                <w:bCs/>
              </w:rPr>
              <w:t xml:space="preserve"> unanimously.</w:t>
            </w:r>
          </w:p>
          <w:p w:rsidR="00F969A5" w:rsidRPr="00F969A5" w:rsidRDefault="005B1E55" w:rsidP="00B51FE5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Approval of accounting statements: </w:t>
            </w:r>
            <w:r w:rsidR="00F969A5">
              <w:rPr>
                <w:bCs/>
              </w:rPr>
              <w:t xml:space="preserve">The accounting statement which forms </w:t>
            </w:r>
            <w:r w:rsidR="00BE7E89">
              <w:rPr>
                <w:bCs/>
              </w:rPr>
              <w:t>s</w:t>
            </w:r>
            <w:r w:rsidR="00F969A5">
              <w:rPr>
                <w:bCs/>
              </w:rPr>
              <w:t>ection 1 of the Annual Return for the year ended 31</w:t>
            </w:r>
            <w:r w:rsidR="00F969A5" w:rsidRPr="005B1E55">
              <w:rPr>
                <w:bCs/>
                <w:vertAlign w:val="superscript"/>
              </w:rPr>
              <w:t>st</w:t>
            </w:r>
            <w:r w:rsidR="00F969A5">
              <w:rPr>
                <w:bCs/>
              </w:rPr>
              <w:t xml:space="preserve"> March 201</w:t>
            </w:r>
            <w:r w:rsidR="00B75C6E">
              <w:rPr>
                <w:bCs/>
              </w:rPr>
              <w:t>6</w:t>
            </w:r>
            <w:r w:rsidR="00F969A5">
              <w:rPr>
                <w:bCs/>
              </w:rPr>
              <w:t xml:space="preserve"> was a</w:t>
            </w:r>
            <w:r w:rsidR="00B75C6E">
              <w:rPr>
                <w:bCs/>
              </w:rPr>
              <w:t>pproved</w:t>
            </w:r>
            <w:r w:rsidR="00F969A5">
              <w:rPr>
                <w:bCs/>
              </w:rPr>
              <w:t xml:space="preserve"> unanimously.</w:t>
            </w:r>
          </w:p>
          <w:p w:rsidR="00B75C6E" w:rsidRDefault="00CE3C28" w:rsidP="00B51FE5">
            <w:pPr>
              <w:jc w:val="both"/>
              <w:rPr>
                <w:bCs/>
              </w:rPr>
            </w:pPr>
            <w:r>
              <w:rPr>
                <w:bCs/>
                <w:i/>
              </w:rPr>
              <w:t>Audit for financial year 201</w:t>
            </w:r>
            <w:r w:rsidR="009D0667">
              <w:rPr>
                <w:bCs/>
                <w:i/>
              </w:rPr>
              <w:t>5</w:t>
            </w:r>
            <w:r>
              <w:rPr>
                <w:bCs/>
                <w:i/>
              </w:rPr>
              <w:t xml:space="preserve"> to 201</w:t>
            </w:r>
            <w:r w:rsidR="009D0667">
              <w:rPr>
                <w:bCs/>
                <w:i/>
              </w:rPr>
              <w:t>6</w:t>
            </w:r>
            <w:r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="00B75C6E">
              <w:rPr>
                <w:bCs/>
              </w:rPr>
              <w:t xml:space="preserve">RP will arrange to hand over the relevant financial information to </w:t>
            </w:r>
            <w:r>
              <w:rPr>
                <w:bCs/>
              </w:rPr>
              <w:t xml:space="preserve">Janine </w:t>
            </w:r>
            <w:r w:rsidR="00A625B6">
              <w:rPr>
                <w:bCs/>
              </w:rPr>
              <w:t>B</w:t>
            </w:r>
            <w:r>
              <w:rPr>
                <w:bCs/>
              </w:rPr>
              <w:t>one</w:t>
            </w:r>
          </w:p>
          <w:p w:rsidR="00BE7E89" w:rsidRPr="00354500" w:rsidRDefault="00BE7E89" w:rsidP="00B51FE5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Review of </w:t>
            </w:r>
            <w:r w:rsidR="00354500">
              <w:rPr>
                <w:bCs/>
                <w:i/>
              </w:rPr>
              <w:t>‘Risk Assessment and Management’:</w:t>
            </w:r>
            <w:r w:rsidR="00354500">
              <w:rPr>
                <w:bCs/>
              </w:rPr>
              <w:t xml:space="preserve"> </w:t>
            </w:r>
            <w:r w:rsidR="00B75C6E">
              <w:rPr>
                <w:bCs/>
              </w:rPr>
              <w:t xml:space="preserve">GA circulated a </w:t>
            </w:r>
            <w:r w:rsidR="00D02BE5">
              <w:rPr>
                <w:bCs/>
              </w:rPr>
              <w:t>revised risk</w:t>
            </w:r>
            <w:r w:rsidR="00354500">
              <w:rPr>
                <w:bCs/>
              </w:rPr>
              <w:t xml:space="preserve"> assessment </w:t>
            </w:r>
            <w:r w:rsidR="0087399D">
              <w:rPr>
                <w:bCs/>
              </w:rPr>
              <w:t xml:space="preserve">and management </w:t>
            </w:r>
            <w:r w:rsidR="00354500">
              <w:rPr>
                <w:bCs/>
              </w:rPr>
              <w:t>spreadsheet</w:t>
            </w:r>
            <w:r w:rsidR="00B75C6E">
              <w:rPr>
                <w:bCs/>
              </w:rPr>
              <w:t>.</w:t>
            </w:r>
            <w:r w:rsidR="00354500">
              <w:rPr>
                <w:bCs/>
              </w:rPr>
              <w:t xml:space="preserve"> </w:t>
            </w:r>
            <w:r w:rsidR="0062189B">
              <w:rPr>
                <w:bCs/>
              </w:rPr>
              <w:t>Th</w:t>
            </w:r>
            <w:r w:rsidR="00B75C6E">
              <w:rPr>
                <w:bCs/>
              </w:rPr>
              <w:t>is</w:t>
            </w:r>
            <w:r w:rsidR="0062189B">
              <w:rPr>
                <w:bCs/>
              </w:rPr>
              <w:t xml:space="preserve"> </w:t>
            </w:r>
            <w:r w:rsidR="00B75C6E">
              <w:rPr>
                <w:bCs/>
              </w:rPr>
              <w:t xml:space="preserve">was approved </w:t>
            </w:r>
            <w:r w:rsidR="00D02BE5">
              <w:rPr>
                <w:bCs/>
              </w:rPr>
              <w:t>unanimously</w:t>
            </w:r>
            <w:r w:rsidR="0062189B">
              <w:rPr>
                <w:bCs/>
              </w:rPr>
              <w:t>.</w:t>
            </w:r>
          </w:p>
          <w:p w:rsidR="00A27986" w:rsidRPr="00A27986" w:rsidRDefault="00A27986" w:rsidP="0092746F">
            <w:pPr>
              <w:jc w:val="both"/>
              <w:rPr>
                <w:bCs/>
              </w:rPr>
            </w:pPr>
          </w:p>
          <w:p w:rsidR="00701780" w:rsidRDefault="00701780" w:rsidP="00701780">
            <w:pPr>
              <w:shd w:val="clear" w:color="auto" w:fill="FFFFFF"/>
              <w:jc w:val="both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Planning and Development Matters</w:t>
            </w:r>
          </w:p>
          <w:p w:rsidR="00315C40" w:rsidRDefault="00701780" w:rsidP="00701780">
            <w:pPr>
              <w:jc w:val="both"/>
            </w:pPr>
            <w:r>
              <w:rPr>
                <w:i/>
              </w:rPr>
              <w:t xml:space="preserve">New applications: </w:t>
            </w:r>
          </w:p>
          <w:p w:rsidR="00047494" w:rsidRPr="00793C68" w:rsidRDefault="00793C68" w:rsidP="00701780">
            <w:pPr>
              <w:jc w:val="both"/>
            </w:pPr>
            <w:r>
              <w:t xml:space="preserve">There </w:t>
            </w:r>
            <w:r w:rsidR="00B75C6E">
              <w:t>we</w:t>
            </w:r>
            <w:r>
              <w:t>re none.</w:t>
            </w:r>
          </w:p>
          <w:p w:rsidR="00701780" w:rsidRDefault="00701780" w:rsidP="00701780">
            <w:pPr>
              <w:jc w:val="both"/>
              <w:rPr>
                <w:i/>
              </w:rPr>
            </w:pPr>
            <w:r>
              <w:rPr>
                <w:i/>
              </w:rPr>
              <w:t xml:space="preserve">On-going applications: </w:t>
            </w:r>
          </w:p>
          <w:p w:rsidR="00793C68" w:rsidRDefault="00793C68" w:rsidP="00701780">
            <w:pPr>
              <w:jc w:val="both"/>
            </w:pPr>
            <w:r>
              <w:rPr>
                <w:u w:val="single"/>
              </w:rPr>
              <w:t>4 Manor Farm</w:t>
            </w:r>
            <w:r w:rsidR="00A27986">
              <w:rPr>
                <w:u w:val="single"/>
              </w:rPr>
              <w:t xml:space="preserve"> Court.</w:t>
            </w:r>
            <w:r w:rsidR="00A27986">
              <w:t xml:space="preserve"> </w:t>
            </w:r>
            <w:r w:rsidR="00B75C6E">
              <w:t>Confirmation of a decision by the Borough Council is awaited.</w:t>
            </w:r>
          </w:p>
          <w:p w:rsidR="001F3A26" w:rsidRDefault="00793C68" w:rsidP="00701780">
            <w:pPr>
              <w:jc w:val="both"/>
            </w:pPr>
            <w:r>
              <w:rPr>
                <w:u w:val="single"/>
              </w:rPr>
              <w:t>Wind turbine at dairy centre</w:t>
            </w:r>
            <w:r w:rsidR="003D1195">
              <w:rPr>
                <w:u w:val="single"/>
              </w:rPr>
              <w:t>.</w:t>
            </w:r>
            <w:r w:rsidR="003D1195">
              <w:t xml:space="preserve"> </w:t>
            </w:r>
            <w:r w:rsidR="00B75C6E">
              <w:t>A decision by the Borough Council is awaited</w:t>
            </w:r>
          </w:p>
          <w:p w:rsidR="00793C68" w:rsidRPr="00793C68" w:rsidRDefault="00793C68" w:rsidP="00701780">
            <w:pPr>
              <w:jc w:val="both"/>
            </w:pPr>
            <w:r>
              <w:rPr>
                <w:u w:val="single"/>
              </w:rPr>
              <w:t>Expansion of Dairy Centre.</w:t>
            </w:r>
            <w:r>
              <w:t xml:space="preserve"> This application has been granted by the Borough Council and work has started.</w:t>
            </w:r>
          </w:p>
          <w:p w:rsidR="00FC2193" w:rsidRDefault="00701780" w:rsidP="00701780">
            <w:pPr>
              <w:jc w:val="both"/>
            </w:pPr>
            <w:r w:rsidRPr="00A07B0B">
              <w:rPr>
                <w:i/>
              </w:rPr>
              <w:t>Other matters:</w:t>
            </w:r>
            <w:r w:rsidR="00B75C6E">
              <w:t xml:space="preserve"> There were none</w:t>
            </w:r>
            <w:r w:rsidR="00C85A0A">
              <w:t>.</w:t>
            </w:r>
          </w:p>
          <w:p w:rsidR="00C85A0A" w:rsidRPr="00A07B0B" w:rsidRDefault="00C85A0A" w:rsidP="00701780">
            <w:pPr>
              <w:jc w:val="both"/>
              <w:rPr>
                <w:i/>
              </w:rPr>
            </w:pPr>
          </w:p>
          <w:p w:rsidR="00701780" w:rsidRDefault="00701780" w:rsidP="00701780">
            <w:pPr>
              <w:jc w:val="both"/>
              <w:rPr>
                <w:b/>
              </w:rPr>
            </w:pPr>
            <w:r>
              <w:rPr>
                <w:b/>
              </w:rPr>
              <w:t>Traffic</w:t>
            </w:r>
          </w:p>
          <w:p w:rsidR="00A37F37" w:rsidRDefault="00531BD9" w:rsidP="0062189B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i/>
              </w:rPr>
              <w:t>Inter-active signs</w:t>
            </w:r>
            <w:r w:rsidR="00CA767F">
              <w:rPr>
                <w:i/>
              </w:rPr>
              <w:t>:</w:t>
            </w:r>
            <w:r w:rsidR="002C6D5A">
              <w:t xml:space="preserve"> </w:t>
            </w:r>
            <w:r>
              <w:t>A cable has been laid to t</w:t>
            </w:r>
            <w:r w:rsidR="00A37F37">
              <w:t xml:space="preserve">he </w:t>
            </w:r>
            <w:r>
              <w:t>inter-active signs at New Kingston crossroads but the signs are not connected yet.</w:t>
            </w:r>
          </w:p>
          <w:p w:rsidR="00A37F37" w:rsidRPr="00531BD9" w:rsidRDefault="00531BD9" w:rsidP="0062189B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color w:val="000000"/>
                <w:lang w:eastAsia="en-GB"/>
              </w:rPr>
              <w:t>Cycle races:</w:t>
            </w:r>
            <w:r>
              <w:rPr>
                <w:rFonts w:cs="Arial"/>
                <w:color w:val="000000"/>
                <w:lang w:eastAsia="en-GB"/>
              </w:rPr>
              <w:t xml:space="preserve"> </w:t>
            </w:r>
            <w:r w:rsidR="0084020C">
              <w:rPr>
                <w:rFonts w:cs="Arial"/>
                <w:color w:val="000000"/>
                <w:lang w:eastAsia="en-GB"/>
              </w:rPr>
              <w:t xml:space="preserve">MJ reported that these are taking place on weekday evenings and on occasional weekends. </w:t>
            </w:r>
          </w:p>
          <w:p w:rsidR="001414A5" w:rsidRDefault="00531BD9" w:rsidP="0062189B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color w:val="000000"/>
                <w:lang w:eastAsia="en-GB"/>
              </w:rPr>
              <w:t>Community road safety scheme</w:t>
            </w:r>
            <w:r w:rsidR="00E33C63">
              <w:rPr>
                <w:rFonts w:cs="Arial"/>
                <w:i/>
                <w:color w:val="000000"/>
                <w:lang w:eastAsia="en-GB"/>
              </w:rPr>
              <w:t>:</w:t>
            </w:r>
            <w:r w:rsidR="00E33C63">
              <w:rPr>
                <w:rFonts w:cs="Arial"/>
                <w:color w:val="00000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>This will not happen until a second volunteer has been trained.</w:t>
            </w:r>
          </w:p>
          <w:p w:rsidR="00531BD9" w:rsidRPr="00531BD9" w:rsidRDefault="00531BD9" w:rsidP="0062189B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color w:val="000000"/>
                <w:lang w:eastAsia="en-GB"/>
              </w:rPr>
              <w:t>College Road/Melton Lane crossroads:</w:t>
            </w:r>
            <w:r w:rsidR="00B75C6E">
              <w:rPr>
                <w:rFonts w:cs="Arial"/>
                <w:color w:val="000000"/>
                <w:lang w:eastAsia="en-GB"/>
              </w:rPr>
              <w:t xml:space="preserve"> </w:t>
            </w:r>
            <w:r w:rsidR="00641A83">
              <w:rPr>
                <w:rFonts w:cs="Arial"/>
                <w:color w:val="000000"/>
                <w:lang w:eastAsia="en-GB"/>
              </w:rPr>
              <w:t xml:space="preserve">NS commented that the new </w:t>
            </w:r>
            <w:r w:rsidR="00641A83">
              <w:rPr>
                <w:rFonts w:cs="Arial"/>
                <w:color w:val="000000"/>
                <w:lang w:eastAsia="en-GB"/>
              </w:rPr>
              <w:lastRenderedPageBreak/>
              <w:t>speed limits have made no difference to vehicle speeds, and that there had been an accident there recently.</w:t>
            </w:r>
            <w:r>
              <w:rPr>
                <w:rFonts w:cs="Arial"/>
                <w:color w:val="000000"/>
                <w:lang w:eastAsia="en-GB"/>
              </w:rPr>
              <w:t xml:space="preserve"> </w:t>
            </w:r>
          </w:p>
          <w:p w:rsidR="001414A5" w:rsidRDefault="001414A5" w:rsidP="001414A5">
            <w:pPr>
              <w:rPr>
                <w:rFonts w:cs="Arial"/>
                <w:color w:val="000000"/>
                <w:lang w:eastAsia="en-GB"/>
              </w:rPr>
            </w:pPr>
          </w:p>
          <w:p w:rsidR="003C5BEC" w:rsidRDefault="003C5BEC" w:rsidP="003C5BEC">
            <w:pPr>
              <w:jc w:val="both"/>
              <w:rPr>
                <w:b/>
              </w:rPr>
            </w:pPr>
            <w:r>
              <w:rPr>
                <w:b/>
              </w:rPr>
              <w:t xml:space="preserve">Village hall </w:t>
            </w:r>
            <w:r w:rsidR="00CF6B2A">
              <w:rPr>
                <w:b/>
              </w:rPr>
              <w:t xml:space="preserve">and </w:t>
            </w:r>
            <w:r>
              <w:rPr>
                <w:b/>
              </w:rPr>
              <w:t>car park</w:t>
            </w:r>
          </w:p>
          <w:p w:rsidR="003C5BEC" w:rsidRDefault="001414A5" w:rsidP="00701780">
            <w:pPr>
              <w:jc w:val="both"/>
            </w:pPr>
            <w:r w:rsidRPr="001414A5">
              <w:rPr>
                <w:i/>
              </w:rPr>
              <w:t>Village hall:</w:t>
            </w:r>
            <w:r>
              <w:t xml:space="preserve"> </w:t>
            </w:r>
            <w:r w:rsidR="00255D9C">
              <w:t xml:space="preserve">GA </w:t>
            </w:r>
            <w:r>
              <w:t xml:space="preserve">reported that </w:t>
            </w:r>
            <w:r w:rsidR="00D72AFC">
              <w:t>the Management Committee AGM took place on 22</w:t>
            </w:r>
            <w:r w:rsidR="00D72AFC" w:rsidRPr="00D72AFC">
              <w:rPr>
                <w:vertAlign w:val="superscript"/>
              </w:rPr>
              <w:t>nd</w:t>
            </w:r>
            <w:r w:rsidR="00D72AFC">
              <w:t xml:space="preserve"> March 2016. There are still problems with the heating and instructions are needed on how to operate it.</w:t>
            </w:r>
          </w:p>
          <w:p w:rsidR="001414A5" w:rsidRDefault="001414A5" w:rsidP="00A625B6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i/>
              </w:rPr>
              <w:t>Car park: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3038E">
              <w:rPr>
                <w:rFonts w:cs="Arial"/>
                <w:color w:val="000000"/>
                <w:lang w:eastAsia="en-GB"/>
              </w:rPr>
              <w:t xml:space="preserve">There was a discussion about </w:t>
            </w:r>
            <w:r w:rsidR="00B03B5A">
              <w:rPr>
                <w:rFonts w:cs="Arial"/>
                <w:color w:val="000000"/>
                <w:lang w:eastAsia="en-GB"/>
              </w:rPr>
              <w:t>whether to hand</w:t>
            </w:r>
            <w:r w:rsidR="0063038E">
              <w:rPr>
                <w:rFonts w:cs="Arial"/>
                <w:color w:val="000000"/>
                <w:lang w:eastAsia="en-GB"/>
              </w:rPr>
              <w:t xml:space="preserve"> over ownership of the car park to the village hall. </w:t>
            </w:r>
          </w:p>
          <w:p w:rsidR="00B03B5A" w:rsidRPr="001414A5" w:rsidRDefault="00B03B5A" w:rsidP="00A625B6">
            <w:pPr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MJ agreed that he would seek advice on how to go about the legal process of passing over ownership.</w:t>
            </w:r>
          </w:p>
          <w:p w:rsidR="001414A5" w:rsidRPr="001414A5" w:rsidRDefault="001414A5" w:rsidP="001414A5">
            <w:pPr>
              <w:rPr>
                <w:rFonts w:cs="Arial"/>
                <w:color w:val="000000"/>
                <w:lang w:eastAsia="en-GB"/>
              </w:rPr>
            </w:pPr>
            <w:r w:rsidRPr="001414A5">
              <w:rPr>
                <w:rFonts w:cs="Arial"/>
                <w:color w:val="000000"/>
                <w:lang w:eastAsia="en-GB"/>
              </w:rPr>
              <w:t> </w:t>
            </w:r>
          </w:p>
          <w:p w:rsidR="00701780" w:rsidRDefault="00701780" w:rsidP="00701780">
            <w:pPr>
              <w:jc w:val="both"/>
              <w:rPr>
                <w:b/>
              </w:rPr>
            </w:pPr>
            <w:r>
              <w:rPr>
                <w:b/>
              </w:rPr>
              <w:t>Environment</w:t>
            </w:r>
          </w:p>
          <w:p w:rsidR="009932FA" w:rsidRDefault="00AA5BD6" w:rsidP="009932FA">
            <w:pPr>
              <w:pStyle w:val="BodyText"/>
              <w:rPr>
                <w:bCs/>
              </w:rPr>
            </w:pPr>
            <w:r>
              <w:rPr>
                <w:i/>
              </w:rPr>
              <w:t>Trees on The Green:</w:t>
            </w:r>
            <w:r>
              <w:t xml:space="preserve"> </w:t>
            </w:r>
            <w:r w:rsidR="009932FA">
              <w:rPr>
                <w:bCs/>
              </w:rPr>
              <w:t>SD will request quotes for a survey of the trees on The Green together with report on detailing proposed maintenance work.</w:t>
            </w:r>
          </w:p>
          <w:p w:rsidR="0063038E" w:rsidRPr="00C85A0A" w:rsidRDefault="0063038E" w:rsidP="009932FA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Bollards on The Green:</w:t>
            </w:r>
            <w:r w:rsidR="00C85A0A">
              <w:rPr>
                <w:bCs/>
              </w:rPr>
              <w:t xml:space="preserve"> MJ will contact the County Council about the leaning bollard.</w:t>
            </w:r>
          </w:p>
          <w:p w:rsidR="0063038E" w:rsidRPr="00C85A0A" w:rsidRDefault="0063038E" w:rsidP="009932FA">
            <w:pPr>
              <w:pStyle w:val="BodyText"/>
              <w:rPr>
                <w:bCs/>
              </w:rPr>
            </w:pPr>
            <w:r>
              <w:rPr>
                <w:bCs/>
                <w:i/>
              </w:rPr>
              <w:t>Flower tubs in the village:</w:t>
            </w:r>
            <w:r w:rsidR="00C85A0A">
              <w:rPr>
                <w:bCs/>
              </w:rPr>
              <w:t xml:space="preserve"> </w:t>
            </w:r>
            <w:r w:rsidR="001B14A5">
              <w:rPr>
                <w:bCs/>
              </w:rPr>
              <w:t>Members agreed that the flower tubs are looking after themselves at present.</w:t>
            </w:r>
          </w:p>
          <w:p w:rsidR="00255D9C" w:rsidRPr="001B14A5" w:rsidRDefault="0063038E" w:rsidP="0063038E">
            <w:pPr>
              <w:pStyle w:val="BodyText"/>
            </w:pPr>
            <w:r>
              <w:rPr>
                <w:bCs/>
                <w:i/>
              </w:rPr>
              <w:t>Wild flower area on The Green:</w:t>
            </w:r>
            <w:r w:rsidR="001B14A5">
              <w:rPr>
                <w:bCs/>
              </w:rPr>
              <w:t xml:space="preserve"> MJ said that he will be strimming the site in the autumn when the wild flowers have died down.</w:t>
            </w:r>
          </w:p>
          <w:p w:rsidR="00255D9C" w:rsidRDefault="00255D9C" w:rsidP="00701780">
            <w:pPr>
              <w:jc w:val="both"/>
            </w:pPr>
          </w:p>
          <w:p w:rsidR="00247FEA" w:rsidRDefault="00CF6B2A" w:rsidP="00285A7A">
            <w:pPr>
              <w:jc w:val="both"/>
              <w:rPr>
                <w:b/>
              </w:rPr>
            </w:pPr>
            <w:r>
              <w:rPr>
                <w:b/>
              </w:rPr>
              <w:t>Community Events</w:t>
            </w:r>
          </w:p>
          <w:p w:rsidR="0073147E" w:rsidRPr="009932FA" w:rsidRDefault="009932FA" w:rsidP="00CF6B2A">
            <w:pPr>
              <w:jc w:val="both"/>
            </w:pPr>
            <w:r w:rsidRPr="009932FA">
              <w:t>Refer to</w:t>
            </w:r>
            <w:r>
              <w:t xml:space="preserve"> </w:t>
            </w:r>
            <w:r w:rsidR="00054B2E">
              <w:t>item 4 of the Annual Parish Meeting.</w:t>
            </w:r>
          </w:p>
          <w:p w:rsidR="000B3492" w:rsidRDefault="000B3492" w:rsidP="00CF6B2A">
            <w:pPr>
              <w:jc w:val="both"/>
            </w:pPr>
          </w:p>
          <w:p w:rsidR="000B3492" w:rsidRDefault="00D821FF" w:rsidP="00CF6B2A">
            <w:pPr>
              <w:jc w:val="both"/>
              <w:rPr>
                <w:b/>
              </w:rPr>
            </w:pPr>
            <w:r>
              <w:rPr>
                <w:b/>
              </w:rPr>
              <w:t>Village</w:t>
            </w:r>
            <w:r w:rsidR="000B3492">
              <w:rPr>
                <w:b/>
              </w:rPr>
              <w:t xml:space="preserve"> Plan</w:t>
            </w:r>
          </w:p>
          <w:p w:rsidR="00054B2E" w:rsidRDefault="00054B2E" w:rsidP="00054B2E">
            <w:pPr>
              <w:jc w:val="both"/>
            </w:pPr>
            <w:r w:rsidRPr="009932FA">
              <w:t>Refer to</w:t>
            </w:r>
            <w:r>
              <w:t xml:space="preserve"> item 8 of the Annual Parish Meeting.</w:t>
            </w:r>
          </w:p>
          <w:p w:rsidR="00054B2E" w:rsidRPr="009932FA" w:rsidRDefault="00054B2E" w:rsidP="00054B2E">
            <w:pPr>
              <w:jc w:val="both"/>
            </w:pPr>
          </w:p>
          <w:p w:rsidR="000B3492" w:rsidRPr="000B3492" w:rsidRDefault="000B3492" w:rsidP="00CF6B2A">
            <w:pPr>
              <w:jc w:val="both"/>
              <w:rPr>
                <w:b/>
              </w:rPr>
            </w:pPr>
            <w:r>
              <w:rPr>
                <w:b/>
              </w:rPr>
              <w:t>Parish web site</w:t>
            </w:r>
          </w:p>
          <w:p w:rsidR="00C7249E" w:rsidRDefault="00285A7A" w:rsidP="00701780">
            <w:pPr>
              <w:jc w:val="both"/>
            </w:pPr>
            <w:r>
              <w:t xml:space="preserve">This is </w:t>
            </w:r>
            <w:r w:rsidR="00011C57">
              <w:t>continually being up-dated</w:t>
            </w:r>
          </w:p>
          <w:p w:rsidR="00011C57" w:rsidRDefault="00011C57" w:rsidP="00701780">
            <w:pPr>
              <w:jc w:val="both"/>
              <w:rPr>
                <w:b/>
              </w:rPr>
            </w:pPr>
          </w:p>
          <w:p w:rsidR="00701780" w:rsidRDefault="00701780" w:rsidP="00701780">
            <w:pPr>
              <w:jc w:val="both"/>
              <w:rPr>
                <w:b/>
              </w:rPr>
            </w:pPr>
            <w:r>
              <w:rPr>
                <w:b/>
              </w:rPr>
              <w:t>Items for newsletter</w:t>
            </w:r>
          </w:p>
          <w:p w:rsidR="00701780" w:rsidRDefault="00AF6741" w:rsidP="00701780">
            <w:pPr>
              <w:jc w:val="both"/>
            </w:pPr>
            <w:r>
              <w:rPr>
                <w:i/>
              </w:rPr>
              <w:t xml:space="preserve">Items: </w:t>
            </w:r>
            <w:r w:rsidR="00701780">
              <w:t>Councillors agreed that the next parish newsletter should include items on the following topics: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Queen’s birthday celebrations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Village Ventures and brass band.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Village Plan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Notice board and pillar box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Internal auditor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Planning applications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Flower tub volunteer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Recycling registration</w:t>
            </w:r>
          </w:p>
          <w:p w:rsidR="00011C57" w:rsidRDefault="00011C57" w:rsidP="00701780">
            <w:pPr>
              <w:numPr>
                <w:ilvl w:val="0"/>
                <w:numId w:val="3"/>
              </w:numPr>
              <w:jc w:val="both"/>
            </w:pPr>
            <w:r>
              <w:t>Inter-active signs at New Kingston</w:t>
            </w:r>
          </w:p>
          <w:p w:rsidR="00AF6741" w:rsidRPr="00AF6741" w:rsidRDefault="00AF6741" w:rsidP="00AF6741">
            <w:pPr>
              <w:jc w:val="both"/>
            </w:pPr>
            <w:r>
              <w:rPr>
                <w:i/>
              </w:rPr>
              <w:t xml:space="preserve">Distribution: </w:t>
            </w:r>
            <w:r w:rsidR="00011C57">
              <w:t>This is operating smoothly at present.</w:t>
            </w:r>
          </w:p>
          <w:p w:rsidR="000B3492" w:rsidRPr="00AF6741" w:rsidRDefault="000B3492" w:rsidP="00E62A35">
            <w:pPr>
              <w:jc w:val="both"/>
              <w:rPr>
                <w:b/>
              </w:rPr>
            </w:pPr>
          </w:p>
          <w:p w:rsidR="00E62A35" w:rsidRDefault="00E62A35" w:rsidP="00E62A35">
            <w:pPr>
              <w:jc w:val="both"/>
              <w:rPr>
                <w:b/>
              </w:rPr>
            </w:pPr>
            <w:r w:rsidRPr="00E62A35">
              <w:rPr>
                <w:b/>
              </w:rPr>
              <w:t>Dates of meetings 201</w:t>
            </w:r>
            <w:r w:rsidR="00AF6741">
              <w:rPr>
                <w:b/>
              </w:rPr>
              <w:t>5</w:t>
            </w:r>
            <w:r w:rsidRPr="00E62A35">
              <w:rPr>
                <w:b/>
              </w:rPr>
              <w:t xml:space="preserve"> / 201</w:t>
            </w:r>
            <w:r w:rsidR="00AF6741">
              <w:rPr>
                <w:b/>
              </w:rPr>
              <w:t>6</w:t>
            </w:r>
          </w:p>
          <w:p w:rsidR="00E62A35" w:rsidRDefault="00E62A35" w:rsidP="00E62A35">
            <w:pPr>
              <w:jc w:val="both"/>
            </w:pPr>
            <w:r w:rsidRPr="00E62A35">
              <w:t xml:space="preserve">Councillors agreed that </w:t>
            </w:r>
            <w:r>
              <w:t xml:space="preserve">future </w:t>
            </w:r>
            <w:r w:rsidRPr="00E62A35">
              <w:t>meeting</w:t>
            </w:r>
            <w:r>
              <w:t>s</w:t>
            </w:r>
            <w:r w:rsidRPr="00E62A35">
              <w:t xml:space="preserve"> will be on </w:t>
            </w:r>
            <w:r w:rsidR="00011C57">
              <w:t>5</w:t>
            </w:r>
            <w:r w:rsidR="00AF6741">
              <w:t>th</w:t>
            </w:r>
            <w:r w:rsidRPr="00E62A35">
              <w:t xml:space="preserve"> July, </w:t>
            </w:r>
            <w:r w:rsidR="00011C57">
              <w:t>6</w:t>
            </w:r>
            <w:r w:rsidR="00011C57" w:rsidRPr="00656103">
              <w:rPr>
                <w:vertAlign w:val="superscript"/>
              </w:rPr>
              <w:t>th</w:t>
            </w:r>
            <w:r w:rsidR="00656103">
              <w:t xml:space="preserve"> </w:t>
            </w:r>
            <w:r w:rsidRPr="00E62A35">
              <w:t>September</w:t>
            </w:r>
            <w:r>
              <w:t xml:space="preserve"> and</w:t>
            </w:r>
            <w:r w:rsidRPr="00E62A35">
              <w:t xml:space="preserve"> </w:t>
            </w:r>
            <w:r w:rsidR="00011C57">
              <w:t>1st</w:t>
            </w:r>
            <w:r w:rsidRPr="00E62A35">
              <w:t xml:space="preserve"> November</w:t>
            </w:r>
            <w:r>
              <w:t xml:space="preserve"> 201</w:t>
            </w:r>
            <w:r w:rsidR="00011C57">
              <w:t>6</w:t>
            </w:r>
            <w:r w:rsidR="00656103">
              <w:t xml:space="preserve"> plus</w:t>
            </w:r>
            <w:r>
              <w:t xml:space="preserve"> </w:t>
            </w:r>
            <w:r w:rsidR="00011C57">
              <w:t>10</w:t>
            </w:r>
            <w:r w:rsidRPr="00E62A35">
              <w:rPr>
                <w:vertAlign w:val="superscript"/>
              </w:rPr>
              <w:t>th</w:t>
            </w:r>
            <w:r>
              <w:t xml:space="preserve"> January, </w:t>
            </w:r>
            <w:r w:rsidR="00011C57">
              <w:t>7th</w:t>
            </w:r>
            <w:r w:rsidR="003C5BEC">
              <w:t xml:space="preserve"> March </w:t>
            </w:r>
            <w:r w:rsidR="003C5BEC">
              <w:lastRenderedPageBreak/>
              <w:t xml:space="preserve">and </w:t>
            </w:r>
            <w:r w:rsidR="00011C57">
              <w:t>9</w:t>
            </w:r>
            <w:r w:rsidRPr="00E62A35">
              <w:rPr>
                <w:vertAlign w:val="superscript"/>
              </w:rPr>
              <w:t>th</w:t>
            </w:r>
            <w:r>
              <w:t xml:space="preserve"> May 201</w:t>
            </w:r>
            <w:r w:rsidR="00F84B40">
              <w:t>7</w:t>
            </w:r>
            <w:r w:rsidR="00AF6741">
              <w:t xml:space="preserve"> (AGM)</w:t>
            </w:r>
            <w:r>
              <w:t>.</w:t>
            </w:r>
            <w:r w:rsidR="00D04ED4">
              <w:t xml:space="preserve"> </w:t>
            </w:r>
            <w:r w:rsidR="007B0600">
              <w:t>All meetings will take place in the Coronation Room on Tuesday</w:t>
            </w:r>
            <w:r w:rsidR="0062189B">
              <w:t>s</w:t>
            </w:r>
            <w:r w:rsidR="007B0600">
              <w:t xml:space="preserve"> and start at 7.00 pm, except for the </w:t>
            </w:r>
            <w:r w:rsidR="00524337">
              <w:t xml:space="preserve">Parish Council </w:t>
            </w:r>
            <w:r w:rsidR="007B0600">
              <w:t xml:space="preserve">AGM which will be in the main room of the village hall and will follow the Annual Parish meeting. </w:t>
            </w:r>
            <w:r w:rsidR="00D04ED4">
              <w:t xml:space="preserve">RP </w:t>
            </w:r>
            <w:r w:rsidR="0062189B">
              <w:t>undertook to</w:t>
            </w:r>
            <w:r w:rsidR="00D04ED4">
              <w:t xml:space="preserve"> book the rooms</w:t>
            </w:r>
            <w:r w:rsidR="00916B5B">
              <w:t>.</w:t>
            </w:r>
          </w:p>
          <w:p w:rsidR="00E62A35" w:rsidRDefault="00E62A35" w:rsidP="00E62A35">
            <w:pPr>
              <w:jc w:val="both"/>
            </w:pPr>
          </w:p>
          <w:p w:rsidR="00701780" w:rsidRDefault="000B3492" w:rsidP="00701780">
            <w:pPr>
              <w:jc w:val="both"/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7B0600" w:rsidRDefault="00A6191F" w:rsidP="00701780">
            <w:pPr>
              <w:jc w:val="both"/>
            </w:pPr>
            <w:r>
              <w:rPr>
                <w:i/>
              </w:rPr>
              <w:t>Broadband:</w:t>
            </w:r>
            <w:r>
              <w:t xml:space="preserve"> MJ said that Amar Alwitry, of Oaks Farm, had </w:t>
            </w:r>
            <w:r w:rsidR="00847192">
              <w:t xml:space="preserve">contacted him, saying that </w:t>
            </w:r>
            <w:r>
              <w:t xml:space="preserve">the scheme to introduce faster broadband to New Kingston </w:t>
            </w:r>
            <w:r w:rsidR="003F5093">
              <w:t xml:space="preserve">area </w:t>
            </w:r>
            <w:r>
              <w:t xml:space="preserve">has been deferred. </w:t>
            </w:r>
            <w:r w:rsidR="003F5093">
              <w:t xml:space="preserve"> </w:t>
            </w:r>
          </w:p>
          <w:p w:rsidR="00847192" w:rsidRDefault="003F5093" w:rsidP="00701780">
            <w:pPr>
              <w:jc w:val="both"/>
            </w:pPr>
            <w:r>
              <w:t>Since then t</w:t>
            </w:r>
            <w:r w:rsidR="00847192">
              <w:t xml:space="preserve">he County Council’s broadband </w:t>
            </w:r>
            <w:r>
              <w:t xml:space="preserve">engagement </w:t>
            </w:r>
            <w:r w:rsidR="00847192">
              <w:t>officer ha</w:t>
            </w:r>
            <w:r>
              <w:t>s</w:t>
            </w:r>
            <w:r w:rsidR="00847192">
              <w:t xml:space="preserve"> informed </w:t>
            </w:r>
            <w:r>
              <w:t>MJ</w:t>
            </w:r>
            <w:r w:rsidR="00847192">
              <w:t xml:space="preserve"> that phase two of the project to introduce fa</w:t>
            </w:r>
            <w:r>
              <w:t>s</w:t>
            </w:r>
            <w:r w:rsidR="00847192">
              <w:t xml:space="preserve">ter broadband has already started and that the Parish Council </w:t>
            </w:r>
            <w:r w:rsidR="00B03B5A">
              <w:t xml:space="preserve">is </w:t>
            </w:r>
            <w:r>
              <w:t>unable</w:t>
            </w:r>
            <w:r w:rsidR="00847192">
              <w:t xml:space="preserve"> </w:t>
            </w:r>
            <w:r>
              <w:t>t</w:t>
            </w:r>
            <w:r w:rsidR="00847192">
              <w:t>o influence the timetable.</w:t>
            </w:r>
          </w:p>
          <w:p w:rsidR="007B0600" w:rsidRDefault="00B03B5A" w:rsidP="00701780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MJ will inform Amar Alwitry of the situation.</w:t>
            </w:r>
          </w:p>
          <w:p w:rsidR="00B03B5A" w:rsidRDefault="00B03B5A" w:rsidP="00701780">
            <w:pPr>
              <w:jc w:val="both"/>
              <w:rPr>
                <w:b/>
              </w:rPr>
            </w:pPr>
          </w:p>
          <w:p w:rsidR="001D47E1" w:rsidRDefault="001D47E1" w:rsidP="00701780">
            <w:pPr>
              <w:jc w:val="both"/>
              <w:rPr>
                <w:b/>
              </w:rPr>
            </w:pPr>
          </w:p>
          <w:p w:rsidR="00701780" w:rsidRPr="00701780" w:rsidRDefault="00701780" w:rsidP="00D04ED4">
            <w:pPr>
              <w:jc w:val="right"/>
              <w:rPr>
                <w:bCs/>
              </w:rPr>
            </w:pPr>
            <w:r>
              <w:t xml:space="preserve">The meeting closed at </w:t>
            </w:r>
            <w:r w:rsidR="00D04ED4">
              <w:t>9.</w:t>
            </w:r>
            <w:r w:rsidR="00AF6741">
              <w:t>20</w:t>
            </w:r>
            <w:r w:rsidR="00D04ED4">
              <w:t xml:space="preserve"> </w:t>
            </w:r>
            <w:r>
              <w:t>pm</w:t>
            </w:r>
          </w:p>
          <w:p w:rsidR="00F8670F" w:rsidRDefault="00F8670F" w:rsidP="0092746F">
            <w:pPr>
              <w:jc w:val="both"/>
              <w:rPr>
                <w:bCs/>
              </w:rPr>
            </w:pPr>
          </w:p>
          <w:p w:rsidR="000B0E27" w:rsidRPr="000B0E27" w:rsidRDefault="000B0E27" w:rsidP="0098605A">
            <w:pPr>
              <w:jc w:val="right"/>
              <w:rPr>
                <w:bCs/>
              </w:rPr>
            </w:pPr>
          </w:p>
          <w:p w:rsidR="00E01676" w:rsidRPr="00E01676" w:rsidRDefault="00E01676" w:rsidP="00787E3A">
            <w:pPr>
              <w:jc w:val="both"/>
              <w:rPr>
                <w:bCs/>
              </w:rPr>
            </w:pPr>
          </w:p>
        </w:tc>
        <w:tc>
          <w:tcPr>
            <w:tcW w:w="770" w:type="dxa"/>
          </w:tcPr>
          <w:p w:rsidR="00CF3980" w:rsidRPr="00240438" w:rsidRDefault="00CF3980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32D85" w:rsidRPr="00240438" w:rsidRDefault="00632D85" w:rsidP="00CF3980">
            <w:pPr>
              <w:jc w:val="center"/>
              <w:rPr>
                <w:rFonts w:cs="Arial"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6057C8" w:rsidRPr="00240438" w:rsidRDefault="006057C8" w:rsidP="00CF3980">
            <w:pPr>
              <w:jc w:val="center"/>
              <w:rPr>
                <w:rFonts w:cs="Arial"/>
                <w:b/>
                <w:bCs/>
              </w:rPr>
            </w:pPr>
          </w:p>
          <w:p w:rsidR="00A67322" w:rsidRPr="00240438" w:rsidRDefault="0084020C" w:rsidP="00CF398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SD</w:t>
            </w:r>
          </w:p>
          <w:p w:rsidR="00B21818" w:rsidRPr="00240438" w:rsidRDefault="00B21818" w:rsidP="00CF3980">
            <w:pPr>
              <w:jc w:val="center"/>
              <w:rPr>
                <w:rFonts w:cs="Arial"/>
                <w:bCs/>
              </w:rPr>
            </w:pPr>
          </w:p>
          <w:p w:rsidR="00A67322" w:rsidRPr="00240438" w:rsidRDefault="00A67322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84020C" w:rsidP="00CF398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DF</w:t>
            </w:r>
          </w:p>
          <w:p w:rsidR="00D83363" w:rsidRPr="00240438" w:rsidRDefault="0084020C" w:rsidP="00CF398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</w:t>
            </w: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160B30" w:rsidRPr="00240438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916B5B" w:rsidRPr="00240438" w:rsidRDefault="00916B5B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160B30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160B30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160B30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160B30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160B30" w:rsidRDefault="0084020C" w:rsidP="00CF398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RP</w:t>
            </w:r>
          </w:p>
          <w:p w:rsidR="00160B30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160B30" w:rsidRPr="00240438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Pr="00240438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DC4095" w:rsidRDefault="00DC4095" w:rsidP="00CF3980">
            <w:pPr>
              <w:jc w:val="center"/>
              <w:rPr>
                <w:rFonts w:cs="Arial"/>
                <w:bCs/>
              </w:rPr>
            </w:pPr>
          </w:p>
          <w:p w:rsidR="0084020C" w:rsidRDefault="0084020C" w:rsidP="00CF3980">
            <w:pPr>
              <w:jc w:val="center"/>
              <w:rPr>
                <w:rFonts w:cs="Arial"/>
                <w:bCs/>
              </w:rPr>
            </w:pPr>
          </w:p>
          <w:p w:rsidR="0084020C" w:rsidRPr="00240438" w:rsidRDefault="0084020C" w:rsidP="00CF3980">
            <w:pPr>
              <w:jc w:val="center"/>
              <w:rPr>
                <w:rFonts w:cs="Arial"/>
                <w:bCs/>
              </w:rPr>
            </w:pPr>
          </w:p>
          <w:p w:rsidR="00D83363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160B30" w:rsidRPr="00240438" w:rsidRDefault="00160B30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240438" w:rsidP="00CF398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RP</w:t>
            </w: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240438" w:rsidRPr="00240438" w:rsidRDefault="00240438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D83363" w:rsidRPr="00240438" w:rsidRDefault="00D83363" w:rsidP="00CF3980">
            <w:pPr>
              <w:jc w:val="center"/>
              <w:rPr>
                <w:rFonts w:cs="Arial"/>
                <w:bCs/>
              </w:rPr>
            </w:pPr>
          </w:p>
          <w:p w:rsidR="00EC584D" w:rsidRDefault="00EC584D" w:rsidP="00CF3980">
            <w:pPr>
              <w:jc w:val="center"/>
              <w:rPr>
                <w:rFonts w:cs="Arial"/>
                <w:bCs/>
              </w:rPr>
            </w:pPr>
          </w:p>
          <w:p w:rsidR="008D063D" w:rsidRPr="00240438" w:rsidRDefault="008D063D" w:rsidP="00CF3980">
            <w:pPr>
              <w:jc w:val="center"/>
              <w:rPr>
                <w:rFonts w:cs="Arial"/>
                <w:bCs/>
              </w:rPr>
            </w:pPr>
          </w:p>
          <w:p w:rsidR="00EC584D" w:rsidRPr="00240438" w:rsidRDefault="00EC584D" w:rsidP="00CF3980">
            <w:pPr>
              <w:jc w:val="center"/>
              <w:rPr>
                <w:rFonts w:cs="Arial"/>
                <w:bCs/>
              </w:rPr>
            </w:pPr>
          </w:p>
          <w:p w:rsidR="00EC584D" w:rsidRPr="00240438" w:rsidRDefault="00EC584D" w:rsidP="00CF3980">
            <w:pPr>
              <w:jc w:val="center"/>
              <w:rPr>
                <w:rFonts w:cs="Arial"/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916B5B" w:rsidRDefault="00916B5B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6057C8" w:rsidRDefault="006057C8" w:rsidP="00CF3980">
            <w:pPr>
              <w:jc w:val="center"/>
              <w:rPr>
                <w:b/>
                <w:bCs/>
              </w:rPr>
            </w:pPr>
          </w:p>
          <w:p w:rsidR="006057C8" w:rsidRDefault="006057C8" w:rsidP="00CF3980">
            <w:pPr>
              <w:jc w:val="center"/>
              <w:rPr>
                <w:b/>
                <w:bCs/>
              </w:rPr>
            </w:pPr>
          </w:p>
          <w:p w:rsidR="006057C8" w:rsidRDefault="006057C8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160B30" w:rsidRDefault="00160B30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Pr="00524337" w:rsidRDefault="00524337" w:rsidP="00CF3980">
            <w:pPr>
              <w:jc w:val="center"/>
              <w:rPr>
                <w:bCs/>
              </w:rPr>
            </w:pPr>
            <w:r w:rsidRPr="00524337">
              <w:rPr>
                <w:bCs/>
              </w:rPr>
              <w:t>M</w:t>
            </w:r>
            <w:r w:rsidR="00160B30">
              <w:rPr>
                <w:bCs/>
              </w:rPr>
              <w:t>J</w:t>
            </w: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Default="00835027" w:rsidP="00CF3980">
            <w:pPr>
              <w:jc w:val="center"/>
              <w:rPr>
                <w:b/>
                <w:bCs/>
              </w:rPr>
            </w:pPr>
          </w:p>
          <w:p w:rsidR="00835027" w:rsidRPr="0084020C" w:rsidRDefault="0084020C" w:rsidP="00CF3980">
            <w:pPr>
              <w:jc w:val="center"/>
              <w:rPr>
                <w:bCs/>
              </w:rPr>
            </w:pPr>
            <w:r w:rsidRPr="0084020C">
              <w:rPr>
                <w:bCs/>
              </w:rPr>
              <w:t>SD</w:t>
            </w:r>
          </w:p>
          <w:p w:rsidR="006057C8" w:rsidRDefault="006057C8" w:rsidP="00CF3980">
            <w:pPr>
              <w:jc w:val="center"/>
              <w:rPr>
                <w:b/>
                <w:bCs/>
              </w:rPr>
            </w:pPr>
          </w:p>
          <w:p w:rsidR="009873C8" w:rsidRDefault="009873C8" w:rsidP="00CF3980">
            <w:pPr>
              <w:jc w:val="center"/>
              <w:rPr>
                <w:bCs/>
              </w:rPr>
            </w:pPr>
          </w:p>
          <w:p w:rsidR="00EC584D" w:rsidRDefault="0084020C" w:rsidP="00CF3980">
            <w:pPr>
              <w:jc w:val="center"/>
              <w:rPr>
                <w:bCs/>
              </w:rPr>
            </w:pPr>
            <w:r>
              <w:rPr>
                <w:bCs/>
              </w:rPr>
              <w:t>MJ</w:t>
            </w: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84020C" w:rsidP="00CF3980">
            <w:pPr>
              <w:jc w:val="center"/>
              <w:rPr>
                <w:bCs/>
              </w:rPr>
            </w:pPr>
            <w:r>
              <w:rPr>
                <w:bCs/>
              </w:rPr>
              <w:t>MJ</w:t>
            </w: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Pr="00835027" w:rsidRDefault="00EC584D" w:rsidP="00CF3980">
            <w:pPr>
              <w:jc w:val="center"/>
              <w:rPr>
                <w:bCs/>
                <w:sz w:val="36"/>
                <w:szCs w:val="36"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3409" w:rsidRDefault="00EC3409" w:rsidP="00CF3980">
            <w:pPr>
              <w:jc w:val="center"/>
              <w:rPr>
                <w:bCs/>
              </w:rPr>
            </w:pPr>
          </w:p>
          <w:p w:rsidR="00EC584D" w:rsidRDefault="0084020C" w:rsidP="00CF3980">
            <w:pPr>
              <w:jc w:val="center"/>
              <w:rPr>
                <w:bCs/>
              </w:rPr>
            </w:pPr>
            <w:r>
              <w:rPr>
                <w:bCs/>
              </w:rPr>
              <w:t>GA/RP</w:t>
            </w: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BB7E7E" w:rsidRDefault="0084020C" w:rsidP="00CF3980">
            <w:pPr>
              <w:jc w:val="center"/>
              <w:rPr>
                <w:bCs/>
              </w:rPr>
            </w:pPr>
            <w:r>
              <w:rPr>
                <w:bCs/>
              </w:rPr>
              <w:t>NS</w:t>
            </w: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EC584D" w:rsidRPr="00916B5B" w:rsidRDefault="00EC584D" w:rsidP="00CF3980">
            <w:pPr>
              <w:jc w:val="center"/>
              <w:rPr>
                <w:bCs/>
                <w:sz w:val="28"/>
                <w:szCs w:val="28"/>
              </w:rPr>
            </w:pPr>
          </w:p>
          <w:p w:rsidR="00EC584D" w:rsidRPr="00916B5B" w:rsidRDefault="00EC584D" w:rsidP="00CF3980">
            <w:pPr>
              <w:jc w:val="center"/>
              <w:rPr>
                <w:bCs/>
                <w:sz w:val="28"/>
                <w:szCs w:val="28"/>
              </w:rPr>
            </w:pPr>
          </w:p>
          <w:p w:rsidR="00EC584D" w:rsidRDefault="00EC584D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BB7E7E" w:rsidRDefault="00BB7E7E" w:rsidP="00CF3980">
            <w:pPr>
              <w:jc w:val="center"/>
              <w:rPr>
                <w:bCs/>
              </w:rPr>
            </w:pPr>
          </w:p>
          <w:p w:rsidR="00BB7E7E" w:rsidRPr="00BB7E7E" w:rsidRDefault="00BB7E7E" w:rsidP="00CF3980">
            <w:pPr>
              <w:jc w:val="center"/>
              <w:rPr>
                <w:bCs/>
                <w:sz w:val="28"/>
                <w:szCs w:val="28"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524337" w:rsidP="00CF3980">
            <w:pPr>
              <w:jc w:val="center"/>
              <w:rPr>
                <w:bCs/>
              </w:rPr>
            </w:pPr>
          </w:p>
          <w:p w:rsidR="00524337" w:rsidRDefault="00847192" w:rsidP="00524337">
            <w:pPr>
              <w:jc w:val="center"/>
              <w:rPr>
                <w:bCs/>
              </w:rPr>
            </w:pPr>
            <w:r>
              <w:rPr>
                <w:bCs/>
              </w:rPr>
              <w:t>RP</w:t>
            </w: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847192" w:rsidRDefault="00847192" w:rsidP="00524337">
            <w:pPr>
              <w:jc w:val="center"/>
              <w:rPr>
                <w:bCs/>
              </w:rPr>
            </w:pPr>
          </w:p>
          <w:p w:rsidR="00847192" w:rsidRDefault="00847192" w:rsidP="00524337">
            <w:pPr>
              <w:jc w:val="center"/>
              <w:rPr>
                <w:bCs/>
              </w:rPr>
            </w:pPr>
          </w:p>
          <w:p w:rsidR="00B03B5A" w:rsidRDefault="00B03B5A" w:rsidP="00524337">
            <w:pPr>
              <w:jc w:val="center"/>
              <w:rPr>
                <w:bCs/>
              </w:rPr>
            </w:pPr>
          </w:p>
          <w:p w:rsidR="00847192" w:rsidRDefault="00847192" w:rsidP="00524337">
            <w:pPr>
              <w:jc w:val="center"/>
              <w:rPr>
                <w:bCs/>
              </w:rPr>
            </w:pPr>
          </w:p>
          <w:p w:rsidR="00847192" w:rsidRDefault="00847192" w:rsidP="00524337">
            <w:pPr>
              <w:jc w:val="center"/>
              <w:rPr>
                <w:bCs/>
              </w:rPr>
            </w:pPr>
          </w:p>
          <w:p w:rsidR="00847192" w:rsidRDefault="00847192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  <w:r>
              <w:rPr>
                <w:bCs/>
              </w:rPr>
              <w:t>MJ</w:t>
            </w: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Default="00F660F3" w:rsidP="00524337">
            <w:pPr>
              <w:jc w:val="center"/>
              <w:rPr>
                <w:bCs/>
              </w:rPr>
            </w:pPr>
          </w:p>
          <w:p w:rsidR="00F660F3" w:rsidRPr="009873C8" w:rsidRDefault="00F660F3" w:rsidP="00524337">
            <w:pPr>
              <w:jc w:val="center"/>
              <w:rPr>
                <w:bCs/>
              </w:rPr>
            </w:pPr>
          </w:p>
        </w:tc>
      </w:tr>
    </w:tbl>
    <w:p w:rsidR="003B7AF7" w:rsidRDefault="003B7AF7" w:rsidP="00AF6741">
      <w:pPr>
        <w:jc w:val="center"/>
      </w:pPr>
    </w:p>
    <w:sectPr w:rsidR="003B7AF7" w:rsidSect="006938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57" w:rsidRDefault="00015357" w:rsidP="00CF3980">
      <w:r>
        <w:separator/>
      </w:r>
    </w:p>
  </w:endnote>
  <w:endnote w:type="continuationSeparator" w:id="1">
    <w:p w:rsidR="00015357" w:rsidRDefault="00015357" w:rsidP="00CF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80" w:rsidRDefault="00AB3B22">
    <w:pPr>
      <w:pStyle w:val="Footer"/>
      <w:jc w:val="center"/>
    </w:pPr>
    <w:fldSimple w:instr=" PAGE   \* MERGEFORMAT ">
      <w:r w:rsidR="00F84B40">
        <w:rPr>
          <w:noProof/>
        </w:rPr>
        <w:t>1</w:t>
      </w:r>
    </w:fldSimple>
  </w:p>
  <w:p w:rsidR="00CF3980" w:rsidRDefault="00CF3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57" w:rsidRDefault="00015357" w:rsidP="00CF3980">
      <w:r>
        <w:separator/>
      </w:r>
    </w:p>
  </w:footnote>
  <w:footnote w:type="continuationSeparator" w:id="1">
    <w:p w:rsidR="00015357" w:rsidRDefault="00015357" w:rsidP="00CF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CC2"/>
    <w:multiLevelType w:val="hybridMultilevel"/>
    <w:tmpl w:val="3224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25F6"/>
    <w:multiLevelType w:val="hybridMultilevel"/>
    <w:tmpl w:val="F510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5774"/>
    <w:multiLevelType w:val="hybridMultilevel"/>
    <w:tmpl w:val="FCB6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F2099"/>
    <w:multiLevelType w:val="hybridMultilevel"/>
    <w:tmpl w:val="926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739"/>
    <w:rsid w:val="00011C57"/>
    <w:rsid w:val="00013FBA"/>
    <w:rsid w:val="00015357"/>
    <w:rsid w:val="00047494"/>
    <w:rsid w:val="00052A16"/>
    <w:rsid w:val="00054B2E"/>
    <w:rsid w:val="0006759F"/>
    <w:rsid w:val="00074321"/>
    <w:rsid w:val="00080739"/>
    <w:rsid w:val="000953A9"/>
    <w:rsid w:val="00097549"/>
    <w:rsid w:val="000A523C"/>
    <w:rsid w:val="000B0E27"/>
    <w:rsid w:val="000B3492"/>
    <w:rsid w:val="000D09CD"/>
    <w:rsid w:val="000D2078"/>
    <w:rsid w:val="000E4012"/>
    <w:rsid w:val="001414A5"/>
    <w:rsid w:val="00160B30"/>
    <w:rsid w:val="001619BD"/>
    <w:rsid w:val="00167B9B"/>
    <w:rsid w:val="00174EBF"/>
    <w:rsid w:val="00186A96"/>
    <w:rsid w:val="001A0C4A"/>
    <w:rsid w:val="001B14A5"/>
    <w:rsid w:val="001C666E"/>
    <w:rsid w:val="001D47E1"/>
    <w:rsid w:val="001E7CE1"/>
    <w:rsid w:val="001F3A26"/>
    <w:rsid w:val="002119B6"/>
    <w:rsid w:val="00240438"/>
    <w:rsid w:val="00247FEA"/>
    <w:rsid w:val="00255D9C"/>
    <w:rsid w:val="002741DF"/>
    <w:rsid w:val="0028386A"/>
    <w:rsid w:val="00285A7A"/>
    <w:rsid w:val="002A368C"/>
    <w:rsid w:val="002C3851"/>
    <w:rsid w:val="002C4C4E"/>
    <w:rsid w:val="002C6D5A"/>
    <w:rsid w:val="002E54DA"/>
    <w:rsid w:val="00315C40"/>
    <w:rsid w:val="00315EBD"/>
    <w:rsid w:val="00337F82"/>
    <w:rsid w:val="00342FFE"/>
    <w:rsid w:val="0034405B"/>
    <w:rsid w:val="0034437C"/>
    <w:rsid w:val="0035130C"/>
    <w:rsid w:val="00354500"/>
    <w:rsid w:val="00361FEF"/>
    <w:rsid w:val="00364473"/>
    <w:rsid w:val="00374ABC"/>
    <w:rsid w:val="00380358"/>
    <w:rsid w:val="003945AD"/>
    <w:rsid w:val="003B3CF3"/>
    <w:rsid w:val="003B7AF7"/>
    <w:rsid w:val="003C5BEC"/>
    <w:rsid w:val="003D0042"/>
    <w:rsid w:val="003D1195"/>
    <w:rsid w:val="003E1E12"/>
    <w:rsid w:val="003F5093"/>
    <w:rsid w:val="0043218D"/>
    <w:rsid w:val="00442523"/>
    <w:rsid w:val="00445A68"/>
    <w:rsid w:val="004632FC"/>
    <w:rsid w:val="0046622C"/>
    <w:rsid w:val="00471C39"/>
    <w:rsid w:val="004A360F"/>
    <w:rsid w:val="004A5F62"/>
    <w:rsid w:val="004B51EB"/>
    <w:rsid w:val="004D26E4"/>
    <w:rsid w:val="004E3342"/>
    <w:rsid w:val="00511C88"/>
    <w:rsid w:val="005168D9"/>
    <w:rsid w:val="00524337"/>
    <w:rsid w:val="00531BD9"/>
    <w:rsid w:val="00540FE2"/>
    <w:rsid w:val="00550BAF"/>
    <w:rsid w:val="00561F94"/>
    <w:rsid w:val="00567E66"/>
    <w:rsid w:val="00571481"/>
    <w:rsid w:val="005B0835"/>
    <w:rsid w:val="005B1E55"/>
    <w:rsid w:val="005E15EA"/>
    <w:rsid w:val="006057C8"/>
    <w:rsid w:val="0062189B"/>
    <w:rsid w:val="006273B9"/>
    <w:rsid w:val="0063038E"/>
    <w:rsid w:val="00632D85"/>
    <w:rsid w:val="00635596"/>
    <w:rsid w:val="00641A83"/>
    <w:rsid w:val="00656103"/>
    <w:rsid w:val="006629A6"/>
    <w:rsid w:val="0066409B"/>
    <w:rsid w:val="00675C00"/>
    <w:rsid w:val="00676096"/>
    <w:rsid w:val="006928F8"/>
    <w:rsid w:val="00693876"/>
    <w:rsid w:val="00694D30"/>
    <w:rsid w:val="006B269F"/>
    <w:rsid w:val="006E6E36"/>
    <w:rsid w:val="00701780"/>
    <w:rsid w:val="00710A54"/>
    <w:rsid w:val="00721B48"/>
    <w:rsid w:val="0073147E"/>
    <w:rsid w:val="00740C81"/>
    <w:rsid w:val="007528E9"/>
    <w:rsid w:val="007828BD"/>
    <w:rsid w:val="00787E3A"/>
    <w:rsid w:val="00793C68"/>
    <w:rsid w:val="007953D3"/>
    <w:rsid w:val="007A4669"/>
    <w:rsid w:val="007B0600"/>
    <w:rsid w:val="007B6AF1"/>
    <w:rsid w:val="007C3858"/>
    <w:rsid w:val="007F7EEF"/>
    <w:rsid w:val="00811256"/>
    <w:rsid w:val="00824CC4"/>
    <w:rsid w:val="00835027"/>
    <w:rsid w:val="0084020C"/>
    <w:rsid w:val="00847192"/>
    <w:rsid w:val="00864B94"/>
    <w:rsid w:val="008669A9"/>
    <w:rsid w:val="0087399D"/>
    <w:rsid w:val="008A31E9"/>
    <w:rsid w:val="008D063D"/>
    <w:rsid w:val="008D0C8B"/>
    <w:rsid w:val="008E071D"/>
    <w:rsid w:val="008E5213"/>
    <w:rsid w:val="008E5AF1"/>
    <w:rsid w:val="008F564E"/>
    <w:rsid w:val="008F6681"/>
    <w:rsid w:val="00916B5B"/>
    <w:rsid w:val="0092746F"/>
    <w:rsid w:val="00965AC4"/>
    <w:rsid w:val="009758BA"/>
    <w:rsid w:val="0098605A"/>
    <w:rsid w:val="009873C8"/>
    <w:rsid w:val="009932FA"/>
    <w:rsid w:val="009D0667"/>
    <w:rsid w:val="009E5C17"/>
    <w:rsid w:val="009E6ABE"/>
    <w:rsid w:val="00A00173"/>
    <w:rsid w:val="00A07B0B"/>
    <w:rsid w:val="00A172BC"/>
    <w:rsid w:val="00A20394"/>
    <w:rsid w:val="00A27986"/>
    <w:rsid w:val="00A37F37"/>
    <w:rsid w:val="00A42EDE"/>
    <w:rsid w:val="00A6191F"/>
    <w:rsid w:val="00A625B6"/>
    <w:rsid w:val="00A67322"/>
    <w:rsid w:val="00A703FF"/>
    <w:rsid w:val="00A709F5"/>
    <w:rsid w:val="00A771C4"/>
    <w:rsid w:val="00A83229"/>
    <w:rsid w:val="00A84FAA"/>
    <w:rsid w:val="00A923E3"/>
    <w:rsid w:val="00AA5BD6"/>
    <w:rsid w:val="00AB0820"/>
    <w:rsid w:val="00AB3B22"/>
    <w:rsid w:val="00AB4934"/>
    <w:rsid w:val="00AB6A6F"/>
    <w:rsid w:val="00AC01A1"/>
    <w:rsid w:val="00AC171F"/>
    <w:rsid w:val="00AC5AB2"/>
    <w:rsid w:val="00AD2104"/>
    <w:rsid w:val="00AF43DB"/>
    <w:rsid w:val="00AF6741"/>
    <w:rsid w:val="00B03B5A"/>
    <w:rsid w:val="00B12119"/>
    <w:rsid w:val="00B17401"/>
    <w:rsid w:val="00B21818"/>
    <w:rsid w:val="00B266E7"/>
    <w:rsid w:val="00B26D4F"/>
    <w:rsid w:val="00B36E18"/>
    <w:rsid w:val="00B374FD"/>
    <w:rsid w:val="00B432C4"/>
    <w:rsid w:val="00B51FE5"/>
    <w:rsid w:val="00B521D1"/>
    <w:rsid w:val="00B7087F"/>
    <w:rsid w:val="00B75C6E"/>
    <w:rsid w:val="00B8248A"/>
    <w:rsid w:val="00B85F06"/>
    <w:rsid w:val="00B95084"/>
    <w:rsid w:val="00BB08AE"/>
    <w:rsid w:val="00BB5C75"/>
    <w:rsid w:val="00BB7E7E"/>
    <w:rsid w:val="00BC0A0B"/>
    <w:rsid w:val="00BC11D8"/>
    <w:rsid w:val="00BE7E89"/>
    <w:rsid w:val="00BF5421"/>
    <w:rsid w:val="00C21086"/>
    <w:rsid w:val="00C253C3"/>
    <w:rsid w:val="00C33AEC"/>
    <w:rsid w:val="00C40CA2"/>
    <w:rsid w:val="00C573C0"/>
    <w:rsid w:val="00C7249E"/>
    <w:rsid w:val="00C777E2"/>
    <w:rsid w:val="00C85A0A"/>
    <w:rsid w:val="00C92F28"/>
    <w:rsid w:val="00C96109"/>
    <w:rsid w:val="00CA54A2"/>
    <w:rsid w:val="00CA767F"/>
    <w:rsid w:val="00CC40CD"/>
    <w:rsid w:val="00CE3C28"/>
    <w:rsid w:val="00CF118E"/>
    <w:rsid w:val="00CF1FB9"/>
    <w:rsid w:val="00CF3980"/>
    <w:rsid w:val="00CF6B2A"/>
    <w:rsid w:val="00D02A6F"/>
    <w:rsid w:val="00D02BE5"/>
    <w:rsid w:val="00D043B9"/>
    <w:rsid w:val="00D04ED4"/>
    <w:rsid w:val="00D3085A"/>
    <w:rsid w:val="00D31752"/>
    <w:rsid w:val="00D514B6"/>
    <w:rsid w:val="00D61E91"/>
    <w:rsid w:val="00D72AFC"/>
    <w:rsid w:val="00D77111"/>
    <w:rsid w:val="00D80C1A"/>
    <w:rsid w:val="00D821FF"/>
    <w:rsid w:val="00D83363"/>
    <w:rsid w:val="00D91B93"/>
    <w:rsid w:val="00DB330D"/>
    <w:rsid w:val="00DC4095"/>
    <w:rsid w:val="00DC6BD8"/>
    <w:rsid w:val="00DD4C51"/>
    <w:rsid w:val="00DD5D07"/>
    <w:rsid w:val="00DE0A4C"/>
    <w:rsid w:val="00DF0174"/>
    <w:rsid w:val="00DF15A0"/>
    <w:rsid w:val="00E01656"/>
    <w:rsid w:val="00E01676"/>
    <w:rsid w:val="00E04C04"/>
    <w:rsid w:val="00E14E87"/>
    <w:rsid w:val="00E151C5"/>
    <w:rsid w:val="00E16BF4"/>
    <w:rsid w:val="00E33C63"/>
    <w:rsid w:val="00E401A3"/>
    <w:rsid w:val="00E62A35"/>
    <w:rsid w:val="00EA1E01"/>
    <w:rsid w:val="00EB49D4"/>
    <w:rsid w:val="00EC3409"/>
    <w:rsid w:val="00EC584D"/>
    <w:rsid w:val="00EC745C"/>
    <w:rsid w:val="00ED3FF2"/>
    <w:rsid w:val="00EE7FA7"/>
    <w:rsid w:val="00F03098"/>
    <w:rsid w:val="00F14B6B"/>
    <w:rsid w:val="00F64C4B"/>
    <w:rsid w:val="00F660F3"/>
    <w:rsid w:val="00F70929"/>
    <w:rsid w:val="00F84B40"/>
    <w:rsid w:val="00F8670F"/>
    <w:rsid w:val="00F9160A"/>
    <w:rsid w:val="00F969A5"/>
    <w:rsid w:val="00FA5ADE"/>
    <w:rsid w:val="00FB209A"/>
    <w:rsid w:val="00FC1EB9"/>
    <w:rsid w:val="00FC2193"/>
    <w:rsid w:val="00FE4400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39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CF3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98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80"/>
    <w:rPr>
      <w:rFonts w:ascii="Arial" w:eastAsia="Times New Roman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F398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F3980"/>
    <w:rPr>
      <w:rFonts w:ascii="Arial" w:eastAsia="Times New Roman" w:hAnsi="Arial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01780"/>
  </w:style>
  <w:style w:type="paragraph" w:customStyle="1" w:styleId="NormalJustified">
    <w:name w:val="Normal + Justified"/>
    <w:basedOn w:val="Normal"/>
    <w:rsid w:val="007528E9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Parrey</cp:lastModifiedBy>
  <cp:revision>19</cp:revision>
  <cp:lastPrinted>2015-07-04T08:27:00Z</cp:lastPrinted>
  <dcterms:created xsi:type="dcterms:W3CDTF">2016-05-11T10:56:00Z</dcterms:created>
  <dcterms:modified xsi:type="dcterms:W3CDTF">2016-05-26T16:02:00Z</dcterms:modified>
</cp:coreProperties>
</file>